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DEA19">
      <w:pPr>
        <w:pStyle w:val="18"/>
        <w:rPr>
          <w:rFonts w:hint="eastAsia" w:ascii="宋体" w:hAnsi="宋体" w:eastAsia="宋体" w:cs="宋体"/>
          <w:b/>
          <w:bCs/>
          <w:kern w:val="2"/>
          <w:sz w:val="24"/>
          <w:szCs w:val="32"/>
          <w:lang w:val="en-US" w:eastAsia="zh-CN" w:bidi="ar-SA"/>
        </w:rPr>
      </w:pPr>
    </w:p>
    <w:p w14:paraId="6E185A36">
      <w:pPr>
        <w:pStyle w:val="18"/>
        <w:rPr>
          <w:rFonts w:hint="eastAsia" w:ascii="宋体" w:hAnsi="宋体" w:eastAsia="宋体" w:cs="宋体"/>
          <w:b/>
          <w:bCs/>
          <w:kern w:val="2"/>
          <w:sz w:val="24"/>
          <w:szCs w:val="32"/>
          <w:lang w:val="en-US" w:eastAsia="zh-CN" w:bidi="ar-SA"/>
        </w:rPr>
      </w:pPr>
    </w:p>
    <w:p w14:paraId="70DD0F7B">
      <w:pPr>
        <w:pStyle w:val="18"/>
        <w:rPr>
          <w:rFonts w:hint="eastAsia" w:ascii="宋体" w:hAnsi="宋体" w:eastAsia="宋体" w:cs="宋体"/>
          <w:b/>
          <w:bCs/>
          <w:kern w:val="2"/>
          <w:sz w:val="24"/>
          <w:szCs w:val="32"/>
          <w:lang w:val="en-US" w:eastAsia="zh-CN" w:bidi="ar-SA"/>
        </w:rPr>
      </w:pPr>
    </w:p>
    <w:p w14:paraId="6EC7B239">
      <w:pPr>
        <w:pStyle w:val="18"/>
        <w:rPr>
          <w:rFonts w:hint="eastAsia" w:ascii="宋体" w:hAnsi="宋体" w:eastAsia="宋体" w:cs="宋体"/>
          <w:b/>
          <w:bCs/>
          <w:kern w:val="2"/>
          <w:sz w:val="24"/>
          <w:szCs w:val="32"/>
          <w:lang w:val="en-US" w:eastAsia="zh-CN" w:bidi="ar-SA"/>
        </w:rPr>
      </w:pPr>
    </w:p>
    <w:p w14:paraId="0DC92108">
      <w:pPr>
        <w:pStyle w:val="18"/>
        <w:rPr>
          <w:rFonts w:hint="eastAsia" w:ascii="宋体" w:hAnsi="宋体" w:eastAsia="宋体" w:cs="宋体"/>
          <w:b/>
          <w:bCs/>
          <w:kern w:val="2"/>
          <w:sz w:val="24"/>
          <w:szCs w:val="32"/>
          <w:lang w:val="en-US" w:eastAsia="zh-CN" w:bidi="ar-SA"/>
        </w:rPr>
      </w:pPr>
    </w:p>
    <w:p w14:paraId="6911406D">
      <w:pPr>
        <w:pStyle w:val="18"/>
        <w:rPr>
          <w:rFonts w:hint="eastAsia" w:ascii="宋体" w:hAnsi="宋体" w:eastAsia="宋体" w:cs="宋体"/>
          <w:b/>
          <w:bCs/>
          <w:kern w:val="2"/>
          <w:sz w:val="24"/>
          <w:szCs w:val="32"/>
          <w:lang w:val="en-US" w:eastAsia="zh-CN" w:bidi="ar-SA"/>
        </w:rPr>
      </w:pPr>
    </w:p>
    <w:p w14:paraId="7F0CAE0F">
      <w:pPr>
        <w:pStyle w:val="18"/>
        <w:rPr>
          <w:rFonts w:hint="eastAsia" w:ascii="宋体" w:hAnsi="宋体" w:eastAsia="宋体" w:cs="宋体"/>
          <w:b/>
          <w:bCs/>
          <w:kern w:val="2"/>
          <w:sz w:val="24"/>
          <w:szCs w:val="32"/>
          <w:lang w:val="en-US" w:eastAsia="zh-CN" w:bidi="ar-SA"/>
        </w:rPr>
      </w:pPr>
    </w:p>
    <w:p w14:paraId="7CF33D84">
      <w:pPr>
        <w:pStyle w:val="18"/>
        <w:rPr>
          <w:rFonts w:hint="eastAsia" w:ascii="宋体" w:hAnsi="宋体" w:eastAsia="宋体" w:cs="宋体"/>
          <w:b/>
          <w:bCs/>
          <w:kern w:val="2"/>
          <w:sz w:val="24"/>
          <w:szCs w:val="32"/>
          <w:lang w:val="en-US" w:eastAsia="zh-CN" w:bidi="ar-SA"/>
        </w:rPr>
      </w:pPr>
    </w:p>
    <w:p w14:paraId="32A80817">
      <w:pPr>
        <w:pStyle w:val="18"/>
        <w:rPr>
          <w:rFonts w:hint="eastAsia" w:ascii="宋体" w:hAnsi="宋体" w:eastAsia="宋体" w:cs="宋体"/>
          <w:b/>
          <w:bCs/>
          <w:kern w:val="2"/>
          <w:sz w:val="24"/>
          <w:szCs w:val="32"/>
          <w:lang w:val="en-US" w:eastAsia="zh-CN" w:bidi="ar-SA"/>
        </w:rPr>
      </w:pPr>
    </w:p>
    <w:p w14:paraId="43C25B59">
      <w:pPr>
        <w:pStyle w:val="18"/>
        <w:rPr>
          <w:rFonts w:hint="eastAsia" w:ascii="宋体" w:hAnsi="宋体" w:eastAsia="宋体" w:cs="宋体"/>
          <w:b/>
          <w:bCs/>
          <w:kern w:val="2"/>
          <w:sz w:val="24"/>
          <w:szCs w:val="32"/>
          <w:lang w:val="en-US" w:eastAsia="zh-CN" w:bidi="ar-SA"/>
        </w:rPr>
      </w:pPr>
    </w:p>
    <w:p w14:paraId="208E61A3">
      <w:pPr>
        <w:pStyle w:val="18"/>
        <w:rPr>
          <w:rFonts w:hint="eastAsia" w:ascii="宋体" w:hAnsi="宋体" w:eastAsia="宋体" w:cs="宋体"/>
          <w:b/>
          <w:bCs/>
          <w:kern w:val="2"/>
          <w:sz w:val="24"/>
          <w:szCs w:val="32"/>
          <w:lang w:val="en-US" w:eastAsia="zh-CN" w:bidi="ar-SA"/>
        </w:rPr>
      </w:pPr>
    </w:p>
    <w:p w14:paraId="738B4845">
      <w:pPr>
        <w:pStyle w:val="18"/>
        <w:rPr>
          <w:rFonts w:hint="eastAsia" w:ascii="宋体" w:hAnsi="宋体" w:eastAsia="宋体" w:cs="宋体"/>
          <w:b/>
          <w:bCs/>
          <w:kern w:val="2"/>
          <w:sz w:val="24"/>
          <w:szCs w:val="32"/>
          <w:lang w:val="en-US" w:eastAsia="zh-CN" w:bidi="ar-SA"/>
        </w:rPr>
      </w:pPr>
    </w:p>
    <w:p w14:paraId="2D752EB1">
      <w:pPr>
        <w:pStyle w:val="18"/>
        <w:rPr>
          <w:sz w:val="48"/>
          <w:szCs w:val="36"/>
        </w:rPr>
      </w:pPr>
      <w:r>
        <w:rPr>
          <w:rFonts w:hint="eastAsia"/>
          <w:sz w:val="48"/>
          <w:szCs w:val="36"/>
          <w:lang w:val="en-US" w:eastAsia="zh-CN"/>
        </w:rPr>
        <w:t>南阳技师</w:t>
      </w:r>
      <w:bookmarkStart w:id="58" w:name="_GoBack"/>
      <w:bookmarkEnd w:id="58"/>
      <w:r>
        <w:rPr>
          <w:sz w:val="48"/>
          <w:szCs w:val="36"/>
        </w:rPr>
        <w:t>技师学院</w:t>
      </w:r>
    </w:p>
    <w:p w14:paraId="57289813">
      <w:pPr>
        <w:pStyle w:val="18"/>
        <w:outlineLvl w:val="0"/>
        <w:rPr>
          <w:sz w:val="48"/>
          <w:szCs w:val="36"/>
        </w:rPr>
      </w:pPr>
      <w:bookmarkStart w:id="0" w:name="_Toc4470"/>
      <w:bookmarkStart w:id="1" w:name="_Toc6670"/>
      <w:r>
        <w:rPr>
          <w:rFonts w:hint="eastAsia"/>
          <w:sz w:val="48"/>
          <w:szCs w:val="36"/>
          <w:lang w:val="en-US" w:eastAsia="zh-CN"/>
        </w:rPr>
        <w:t>电气自动化设备安装与维修</w:t>
      </w:r>
      <w:r>
        <w:rPr>
          <w:sz w:val="48"/>
          <w:szCs w:val="36"/>
        </w:rPr>
        <w:t>专业</w:t>
      </w:r>
      <w:bookmarkEnd w:id="0"/>
      <w:bookmarkEnd w:id="1"/>
    </w:p>
    <w:p w14:paraId="261C4184">
      <w:pPr>
        <w:pStyle w:val="18"/>
        <w:outlineLvl w:val="0"/>
        <w:rPr>
          <w:sz w:val="48"/>
          <w:szCs w:val="36"/>
        </w:rPr>
      </w:pPr>
      <w:bookmarkStart w:id="2" w:name="_Toc1620"/>
      <w:bookmarkStart w:id="3" w:name="_Toc169"/>
      <w:r>
        <w:rPr>
          <w:sz w:val="48"/>
          <w:szCs w:val="36"/>
        </w:rPr>
        <w:t>人才培养方案</w:t>
      </w:r>
      <w:bookmarkEnd w:id="2"/>
      <w:bookmarkEnd w:id="3"/>
    </w:p>
    <w:p w14:paraId="251E541F">
      <w:pPr>
        <w:pStyle w:val="18"/>
        <w:jc w:val="both"/>
        <w:outlineLvl w:val="0"/>
        <w:rPr>
          <w:rFonts w:hint="eastAsia"/>
          <w:sz w:val="48"/>
          <w:szCs w:val="36"/>
          <w:lang w:val="en-US" w:eastAsia="zh-CN"/>
        </w:rPr>
        <w:sectPr>
          <w:pgSz w:w="11906" w:h="16838"/>
          <w:pgMar w:top="1417" w:right="1701" w:bottom="1417" w:left="1701" w:header="851" w:footer="992" w:gutter="0"/>
          <w:cols w:space="425" w:num="1"/>
          <w:docGrid w:type="lines" w:linePitch="312" w:charSpace="0"/>
        </w:sectPr>
      </w:pPr>
    </w:p>
    <w:p w14:paraId="6363AEE0">
      <w:pPr>
        <w:pStyle w:val="2"/>
        <w:bidi w:val="0"/>
        <w:jc w:val="center"/>
        <w:rPr>
          <w:sz w:val="32"/>
          <w:szCs w:val="52"/>
        </w:rPr>
      </w:pPr>
      <w:bookmarkStart w:id="4" w:name="_Toc25679"/>
      <w:bookmarkStart w:id="5" w:name="_Toc28169"/>
      <w:bookmarkStart w:id="6" w:name="_Toc7847"/>
      <w:bookmarkStart w:id="7" w:name="_Toc32322"/>
      <w:bookmarkStart w:id="8" w:name="_Toc4005"/>
      <w:r>
        <w:rPr>
          <w:rFonts w:hint="eastAsia"/>
          <w:sz w:val="32"/>
          <w:szCs w:val="52"/>
          <w:lang w:val="en-US" w:eastAsia="zh-CN"/>
        </w:rPr>
        <w:t>电气自动化设备安装与维修专业</w:t>
      </w:r>
      <w:r>
        <w:rPr>
          <w:rFonts w:hint="eastAsia"/>
          <w:sz w:val="32"/>
          <w:szCs w:val="52"/>
        </w:rPr>
        <w:t>人才培养方案</w:t>
      </w:r>
      <w:bookmarkEnd w:id="4"/>
      <w:bookmarkEnd w:id="5"/>
      <w:bookmarkEnd w:id="6"/>
      <w:bookmarkEnd w:id="7"/>
      <w:bookmarkEnd w:id="8"/>
    </w:p>
    <w:p w14:paraId="16FC0724">
      <w:pPr>
        <w:bidi w:val="0"/>
        <w:spacing w:line="360" w:lineRule="auto"/>
        <w:rPr>
          <w:rFonts w:hint="eastAsia"/>
          <w:sz w:val="28"/>
          <w:szCs w:val="36"/>
        </w:rPr>
      </w:pPr>
      <w:bookmarkStart w:id="9" w:name="_Toc1911"/>
      <w:bookmarkStart w:id="10" w:name="_Toc4241"/>
      <w:r>
        <w:rPr>
          <w:rFonts w:hint="eastAsia"/>
          <w:sz w:val="28"/>
          <w:szCs w:val="36"/>
        </w:rPr>
        <w:t>说明：</w:t>
      </w:r>
      <w:bookmarkEnd w:id="9"/>
      <w:bookmarkEnd w:id="10"/>
    </w:p>
    <w:p w14:paraId="76AEAAE3">
      <w:pPr>
        <w:bidi w:val="0"/>
        <w:spacing w:line="360" w:lineRule="auto"/>
        <w:rPr>
          <w:rFonts w:hint="eastAsia" w:eastAsiaTheme="minorEastAsia"/>
          <w:sz w:val="24"/>
          <w:szCs w:val="32"/>
          <w:lang w:eastAsia="zh-CN"/>
        </w:rPr>
        <w:sectPr>
          <w:pgSz w:w="11906" w:h="16838"/>
          <w:pgMar w:top="1417" w:right="1701" w:bottom="1417" w:left="1701" w:header="851" w:footer="992" w:gutter="0"/>
          <w:cols w:space="425" w:num="1"/>
          <w:docGrid w:type="lines" w:linePitch="312" w:charSpace="0"/>
        </w:sectPr>
      </w:pPr>
      <w:r>
        <w:rPr>
          <w:rFonts w:hint="eastAsia"/>
          <w:sz w:val="28"/>
          <w:szCs w:val="36"/>
        </w:rPr>
        <w:t>为深入贯彻中共中央关于大力发展技工教育的重要指示精神和党的职业教育方针、路线，本专业人才培养方案是为适应地方经济建设和社会发展所需的生产、建设、管理和服务第一线具有熟练技能的技术应用型人才的要求，在充分借鉴国内外职业教育人才培养的先进理念和做法，按照国务院印发《国家职业教育改革实施方案》的精神和高水平</w:t>
      </w:r>
      <w:r>
        <w:rPr>
          <w:rFonts w:hint="eastAsia"/>
          <w:sz w:val="28"/>
          <w:szCs w:val="36"/>
          <w:lang w:val="en-US" w:eastAsia="zh-CN"/>
        </w:rPr>
        <w:t>技工院校</w:t>
      </w:r>
      <w:r>
        <w:rPr>
          <w:rFonts w:hint="eastAsia"/>
          <w:sz w:val="28"/>
          <w:szCs w:val="36"/>
        </w:rPr>
        <w:t>学校创建的要求，制定“岗课证一体化”的</w:t>
      </w:r>
      <w:r>
        <w:rPr>
          <w:rFonts w:hint="eastAsia"/>
          <w:sz w:val="28"/>
          <w:szCs w:val="36"/>
          <w:lang w:val="en-US" w:eastAsia="zh-CN"/>
        </w:rPr>
        <w:t>电气自动化设备安装与维修</w:t>
      </w:r>
      <w:r>
        <w:rPr>
          <w:rFonts w:hint="eastAsia"/>
          <w:sz w:val="28"/>
          <w:szCs w:val="36"/>
        </w:rPr>
        <w:t>专业人才培养方案。本专业人才培养方案的制订，以科学发展观为统领，全面贯彻党的教育方针，遵循职业教育教学规律，坚持办学特色，坚持教育创新，坚持素质教育，全面体现教育要“面向现代化、面向世界、面向未来”的时代要求，切实落实“学做合一”的工学结合人才培养模式和“双证书”毕业制度，以培养学生综合职业能力、创新意识和实践技能为主线，构建具有时代特色的</w:t>
      </w:r>
      <w:r>
        <w:rPr>
          <w:rFonts w:hint="eastAsia"/>
          <w:sz w:val="28"/>
          <w:szCs w:val="36"/>
          <w:lang w:val="en-US" w:eastAsia="zh-CN"/>
        </w:rPr>
        <w:t>高技能</w:t>
      </w:r>
      <w:r>
        <w:rPr>
          <w:rFonts w:hint="eastAsia"/>
          <w:sz w:val="28"/>
          <w:szCs w:val="36"/>
        </w:rPr>
        <w:t>人才培养的课程体系与教学内容，努力培养服务于地方经济建设与社会服务要求的具有熟练技能的高素质技术应用型人才</w:t>
      </w:r>
      <w:r>
        <w:rPr>
          <w:rFonts w:hint="eastAsia"/>
          <w:sz w:val="24"/>
          <w:szCs w:val="32"/>
          <w:lang w:eastAsia="zh-CN"/>
        </w:rPr>
        <w:t>。</w:t>
      </w:r>
    </w:p>
    <w:sdt>
      <w:sdtPr>
        <w:rPr>
          <w:rFonts w:ascii="宋体" w:hAnsi="宋体" w:eastAsia="宋体" w:cstheme="minorBidi"/>
          <w:kern w:val="2"/>
          <w:sz w:val="21"/>
          <w:szCs w:val="24"/>
          <w:lang w:val="en-US" w:eastAsia="zh-CN" w:bidi="ar-SA"/>
        </w:rPr>
        <w:id w:val="14747280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0F924EDA">
          <w:pPr>
            <w:spacing w:before="0" w:beforeLines="0" w:after="0" w:afterLines="0" w:line="240" w:lineRule="auto"/>
            <w:ind w:left="0" w:leftChars="0" w:right="0" w:rightChars="0" w:firstLine="0" w:firstLineChars="0"/>
            <w:jc w:val="center"/>
          </w:pPr>
          <w:r>
            <w:rPr>
              <w:rFonts w:ascii="宋体" w:hAnsi="宋体" w:eastAsia="宋体"/>
              <w:b/>
              <w:bCs/>
              <w:sz w:val="32"/>
              <w:szCs w:val="40"/>
            </w:rPr>
            <w:t>目录</w:t>
          </w:r>
        </w:p>
        <w:p w14:paraId="1B66B9A2">
          <w:pPr>
            <w:pStyle w:val="15"/>
            <w:tabs>
              <w:tab w:val="right" w:leader="dot" w:pos="8504"/>
            </w:tabs>
          </w:pPr>
          <w:r>
            <w:fldChar w:fldCharType="begin"/>
          </w:r>
          <w:r>
            <w:instrText xml:space="preserve">TOC \o "1-2" \h \u </w:instrText>
          </w:r>
          <w:r>
            <w:fldChar w:fldCharType="separate"/>
          </w:r>
        </w:p>
        <w:p w14:paraId="7FBA6D4F">
          <w:pPr>
            <w:pStyle w:val="15"/>
            <w:tabs>
              <w:tab w:val="right" w:leader="dot" w:pos="8504"/>
            </w:tabs>
            <w:spacing w:line="360" w:lineRule="auto"/>
          </w:pPr>
          <w:r>
            <w:fldChar w:fldCharType="begin"/>
          </w:r>
          <w:r>
            <w:instrText xml:space="preserve"> HYPERLINK \l _Toc29996 </w:instrText>
          </w:r>
          <w:r>
            <w:fldChar w:fldCharType="separate"/>
          </w:r>
          <w:r>
            <w:t>一、专业信息</w:t>
          </w:r>
          <w:r>
            <w:tab/>
          </w:r>
          <w:r>
            <w:fldChar w:fldCharType="begin"/>
          </w:r>
          <w:r>
            <w:instrText xml:space="preserve"> PAGEREF _Toc29996 \h </w:instrText>
          </w:r>
          <w:r>
            <w:fldChar w:fldCharType="separate"/>
          </w:r>
          <w:r>
            <w:t>4</w:t>
          </w:r>
          <w:r>
            <w:fldChar w:fldCharType="end"/>
          </w:r>
          <w:r>
            <w:fldChar w:fldCharType="end"/>
          </w:r>
        </w:p>
        <w:p w14:paraId="2E014251">
          <w:pPr>
            <w:pStyle w:val="17"/>
            <w:tabs>
              <w:tab w:val="right" w:leader="dot" w:pos="8504"/>
            </w:tabs>
            <w:spacing w:line="360" w:lineRule="auto"/>
          </w:pPr>
          <w:r>
            <w:fldChar w:fldCharType="begin"/>
          </w:r>
          <w:r>
            <w:instrText xml:space="preserve"> HYPERLINK \l _Toc18585 </w:instrText>
          </w:r>
          <w:r>
            <w:fldChar w:fldCharType="separate"/>
          </w:r>
          <w:r>
            <w:t>（一）专业名称</w:t>
          </w:r>
          <w:r>
            <w:tab/>
          </w:r>
          <w:r>
            <w:fldChar w:fldCharType="begin"/>
          </w:r>
          <w:r>
            <w:instrText xml:space="preserve"> PAGEREF _Toc18585 \h </w:instrText>
          </w:r>
          <w:r>
            <w:fldChar w:fldCharType="separate"/>
          </w:r>
          <w:r>
            <w:t>4</w:t>
          </w:r>
          <w:r>
            <w:fldChar w:fldCharType="end"/>
          </w:r>
          <w:r>
            <w:fldChar w:fldCharType="end"/>
          </w:r>
        </w:p>
        <w:p w14:paraId="392F2D9D">
          <w:pPr>
            <w:pStyle w:val="17"/>
            <w:tabs>
              <w:tab w:val="right" w:leader="dot" w:pos="8504"/>
            </w:tabs>
            <w:spacing w:line="360" w:lineRule="auto"/>
          </w:pPr>
          <w:r>
            <w:fldChar w:fldCharType="begin"/>
          </w:r>
          <w:r>
            <w:instrText xml:space="preserve"> HYPERLINK \l _Toc26873 </w:instrText>
          </w:r>
          <w:r>
            <w:fldChar w:fldCharType="separate"/>
          </w:r>
          <w:r>
            <w:t>（二）专业编码</w:t>
          </w:r>
          <w:r>
            <w:tab/>
          </w:r>
          <w:r>
            <w:fldChar w:fldCharType="begin"/>
          </w:r>
          <w:r>
            <w:instrText xml:space="preserve"> PAGEREF _Toc26873 \h </w:instrText>
          </w:r>
          <w:r>
            <w:fldChar w:fldCharType="separate"/>
          </w:r>
          <w:r>
            <w:t>4</w:t>
          </w:r>
          <w:r>
            <w:fldChar w:fldCharType="end"/>
          </w:r>
          <w:r>
            <w:fldChar w:fldCharType="end"/>
          </w:r>
        </w:p>
        <w:p w14:paraId="6A14677D">
          <w:pPr>
            <w:pStyle w:val="17"/>
            <w:tabs>
              <w:tab w:val="right" w:leader="dot" w:pos="8504"/>
            </w:tabs>
            <w:spacing w:line="360" w:lineRule="auto"/>
          </w:pPr>
          <w:r>
            <w:fldChar w:fldCharType="begin"/>
          </w:r>
          <w:r>
            <w:instrText xml:space="preserve"> HYPERLINK \l _Toc29143 </w:instrText>
          </w:r>
          <w:r>
            <w:fldChar w:fldCharType="separate"/>
          </w:r>
          <w:r>
            <w:t>（三）</w:t>
          </w:r>
          <w:r>
            <w:rPr>
              <w:rFonts w:hint="eastAsia"/>
              <w:lang w:val="en-US" w:eastAsia="zh-CN"/>
            </w:rPr>
            <w:t>招生对象</w:t>
          </w:r>
          <w:r>
            <w:tab/>
          </w:r>
          <w:r>
            <w:fldChar w:fldCharType="begin"/>
          </w:r>
          <w:r>
            <w:instrText xml:space="preserve"> PAGEREF _Toc29143 \h </w:instrText>
          </w:r>
          <w:r>
            <w:fldChar w:fldCharType="separate"/>
          </w:r>
          <w:r>
            <w:t>4</w:t>
          </w:r>
          <w:r>
            <w:fldChar w:fldCharType="end"/>
          </w:r>
          <w:r>
            <w:fldChar w:fldCharType="end"/>
          </w:r>
        </w:p>
        <w:p w14:paraId="301CC186">
          <w:pPr>
            <w:pStyle w:val="17"/>
            <w:tabs>
              <w:tab w:val="right" w:leader="dot" w:pos="8504"/>
            </w:tabs>
            <w:spacing w:line="360" w:lineRule="auto"/>
          </w:pPr>
          <w:r>
            <w:fldChar w:fldCharType="begin"/>
          </w:r>
          <w:r>
            <w:instrText xml:space="preserve"> HYPERLINK \l _Toc11118 </w:instrText>
          </w:r>
          <w:r>
            <w:fldChar w:fldCharType="separate"/>
          </w:r>
          <w:r>
            <w:t>（</w:t>
          </w:r>
          <w:r>
            <w:rPr>
              <w:rFonts w:hint="eastAsia"/>
              <w:lang w:val="en-US" w:eastAsia="zh-CN"/>
            </w:rPr>
            <w:t>四</w:t>
          </w:r>
          <w:r>
            <w:t>）学习年限</w:t>
          </w:r>
          <w:r>
            <w:tab/>
          </w:r>
          <w:r>
            <w:fldChar w:fldCharType="begin"/>
          </w:r>
          <w:r>
            <w:instrText xml:space="preserve"> PAGEREF _Toc11118 \h </w:instrText>
          </w:r>
          <w:r>
            <w:fldChar w:fldCharType="separate"/>
          </w:r>
          <w:r>
            <w:t>4</w:t>
          </w:r>
          <w:r>
            <w:fldChar w:fldCharType="end"/>
          </w:r>
          <w:r>
            <w:fldChar w:fldCharType="end"/>
          </w:r>
        </w:p>
        <w:p w14:paraId="28C06651">
          <w:pPr>
            <w:pStyle w:val="17"/>
            <w:tabs>
              <w:tab w:val="right" w:leader="dot" w:pos="8504"/>
            </w:tabs>
            <w:spacing w:line="360" w:lineRule="auto"/>
          </w:pPr>
          <w:r>
            <w:fldChar w:fldCharType="begin"/>
          </w:r>
          <w:r>
            <w:instrText xml:space="preserve"> HYPERLINK \l _Toc2943 </w:instrText>
          </w:r>
          <w:r>
            <w:fldChar w:fldCharType="separate"/>
          </w:r>
          <w:r>
            <w:t>（</w:t>
          </w:r>
          <w:r>
            <w:rPr>
              <w:rFonts w:hint="eastAsia"/>
              <w:lang w:val="en-US" w:eastAsia="zh-CN"/>
            </w:rPr>
            <w:t>五</w:t>
          </w:r>
          <w:r>
            <w:t>）就业方向</w:t>
          </w:r>
          <w:r>
            <w:tab/>
          </w:r>
          <w:r>
            <w:fldChar w:fldCharType="begin"/>
          </w:r>
          <w:r>
            <w:instrText xml:space="preserve"> PAGEREF _Toc2943 \h </w:instrText>
          </w:r>
          <w:r>
            <w:fldChar w:fldCharType="separate"/>
          </w:r>
          <w:r>
            <w:t>4</w:t>
          </w:r>
          <w:r>
            <w:fldChar w:fldCharType="end"/>
          </w:r>
          <w:r>
            <w:fldChar w:fldCharType="end"/>
          </w:r>
        </w:p>
        <w:p w14:paraId="1A4A5623">
          <w:pPr>
            <w:pStyle w:val="17"/>
            <w:tabs>
              <w:tab w:val="right" w:leader="dot" w:pos="8504"/>
            </w:tabs>
            <w:spacing w:line="360" w:lineRule="auto"/>
          </w:pPr>
          <w:r>
            <w:fldChar w:fldCharType="begin"/>
          </w:r>
          <w:r>
            <w:instrText xml:space="preserve"> HYPERLINK \l _Toc26750 </w:instrText>
          </w:r>
          <w:r>
            <w:fldChar w:fldCharType="separate"/>
          </w:r>
          <w:r>
            <w:t>（</w:t>
          </w:r>
          <w:r>
            <w:rPr>
              <w:rFonts w:hint="eastAsia"/>
              <w:lang w:val="en-US" w:eastAsia="zh-CN"/>
            </w:rPr>
            <w:t>六</w:t>
          </w:r>
          <w:r>
            <w:t>）职业资格/职业技能等级</w:t>
          </w:r>
          <w:r>
            <w:tab/>
          </w:r>
          <w:r>
            <w:fldChar w:fldCharType="begin"/>
          </w:r>
          <w:r>
            <w:instrText xml:space="preserve"> PAGEREF _Toc26750 \h </w:instrText>
          </w:r>
          <w:r>
            <w:fldChar w:fldCharType="separate"/>
          </w:r>
          <w:r>
            <w:t>5</w:t>
          </w:r>
          <w:r>
            <w:fldChar w:fldCharType="end"/>
          </w:r>
          <w:r>
            <w:fldChar w:fldCharType="end"/>
          </w:r>
        </w:p>
        <w:p w14:paraId="3EB7EAAA">
          <w:pPr>
            <w:pStyle w:val="15"/>
            <w:tabs>
              <w:tab w:val="right" w:leader="dot" w:pos="8504"/>
            </w:tabs>
            <w:spacing w:line="360" w:lineRule="auto"/>
          </w:pPr>
          <w:r>
            <w:fldChar w:fldCharType="begin"/>
          </w:r>
          <w:r>
            <w:instrText xml:space="preserve"> HYPERLINK \l _Toc1236 </w:instrText>
          </w:r>
          <w:r>
            <w:fldChar w:fldCharType="separate"/>
          </w:r>
          <w:r>
            <w:t>二、培养目标和要求</w:t>
          </w:r>
          <w:r>
            <w:tab/>
          </w:r>
          <w:r>
            <w:fldChar w:fldCharType="begin"/>
          </w:r>
          <w:r>
            <w:instrText xml:space="preserve"> PAGEREF _Toc1236 \h </w:instrText>
          </w:r>
          <w:r>
            <w:fldChar w:fldCharType="separate"/>
          </w:r>
          <w:r>
            <w:t>5</w:t>
          </w:r>
          <w:r>
            <w:fldChar w:fldCharType="end"/>
          </w:r>
          <w:r>
            <w:fldChar w:fldCharType="end"/>
          </w:r>
        </w:p>
        <w:p w14:paraId="27A3DE52">
          <w:pPr>
            <w:pStyle w:val="17"/>
            <w:tabs>
              <w:tab w:val="right" w:leader="dot" w:pos="8504"/>
            </w:tabs>
            <w:spacing w:line="360" w:lineRule="auto"/>
          </w:pPr>
          <w:r>
            <w:rPr>
              <w:rFonts w:hint="eastAsia"/>
              <w:lang w:eastAsia="zh-CN"/>
            </w:rPr>
            <w:t>（</w:t>
          </w:r>
          <w:r>
            <w:rPr>
              <w:rFonts w:hint="eastAsia"/>
              <w:lang w:val="en-US" w:eastAsia="zh-CN"/>
            </w:rPr>
            <w:t>一</w:t>
          </w:r>
          <w:r>
            <w:rPr>
              <w:rFonts w:hint="eastAsia"/>
              <w:lang w:eastAsia="zh-CN"/>
            </w:rPr>
            <w:t>）</w:t>
          </w:r>
          <w:r>
            <w:fldChar w:fldCharType="begin"/>
          </w:r>
          <w:r>
            <w:instrText xml:space="preserve"> HYPERLINK \l _Toc1059 </w:instrText>
          </w:r>
          <w:r>
            <w:fldChar w:fldCharType="separate"/>
          </w:r>
          <w:r>
            <w:t>培养目标</w:t>
          </w:r>
          <w:r>
            <w:tab/>
          </w:r>
          <w:r>
            <w:fldChar w:fldCharType="begin"/>
          </w:r>
          <w:r>
            <w:instrText xml:space="preserve"> PAGEREF _Toc1059 \h </w:instrText>
          </w:r>
          <w:r>
            <w:fldChar w:fldCharType="separate"/>
          </w:r>
          <w:r>
            <w:t>5</w:t>
          </w:r>
          <w:r>
            <w:fldChar w:fldCharType="end"/>
          </w:r>
          <w:r>
            <w:fldChar w:fldCharType="end"/>
          </w:r>
        </w:p>
        <w:p w14:paraId="4F5A0B9D">
          <w:pPr>
            <w:pStyle w:val="15"/>
            <w:tabs>
              <w:tab w:val="right" w:leader="dot" w:pos="8504"/>
            </w:tabs>
            <w:spacing w:line="360" w:lineRule="auto"/>
            <w:ind w:firstLine="420" w:firstLineChars="200"/>
          </w:pPr>
          <w:r>
            <w:rPr>
              <w:rFonts w:hint="eastAsia"/>
              <w:lang w:eastAsia="zh-CN"/>
            </w:rPr>
            <w:t>（</w:t>
          </w:r>
          <w:r>
            <w:rPr>
              <w:rFonts w:hint="eastAsia"/>
              <w:lang w:val="en-US" w:eastAsia="zh-CN"/>
            </w:rPr>
            <w:t>二</w:t>
          </w:r>
          <w:r>
            <w:rPr>
              <w:rFonts w:hint="eastAsia"/>
              <w:lang w:eastAsia="zh-CN"/>
            </w:rPr>
            <w:t>）</w:t>
          </w:r>
          <w:r>
            <w:fldChar w:fldCharType="begin"/>
          </w:r>
          <w:r>
            <w:instrText xml:space="preserve"> HYPERLINK \l _Toc19792 </w:instrText>
          </w:r>
          <w:r>
            <w:fldChar w:fldCharType="separate"/>
          </w:r>
          <w:r>
            <w:t>培养要求</w:t>
          </w:r>
          <w:r>
            <w:tab/>
          </w:r>
          <w:r>
            <w:fldChar w:fldCharType="begin"/>
          </w:r>
          <w:r>
            <w:instrText xml:space="preserve"> PAGEREF _Toc19792 \h </w:instrText>
          </w:r>
          <w:r>
            <w:fldChar w:fldCharType="separate"/>
          </w:r>
          <w:r>
            <w:t>7</w:t>
          </w:r>
          <w:r>
            <w:fldChar w:fldCharType="end"/>
          </w:r>
          <w:r>
            <w:fldChar w:fldCharType="end"/>
          </w:r>
        </w:p>
        <w:p w14:paraId="00767227">
          <w:pPr>
            <w:pStyle w:val="15"/>
            <w:tabs>
              <w:tab w:val="right" w:leader="dot" w:pos="8504"/>
            </w:tabs>
            <w:spacing w:line="360" w:lineRule="auto"/>
          </w:pPr>
          <w:r>
            <w:fldChar w:fldCharType="begin"/>
          </w:r>
          <w:r>
            <w:instrText xml:space="preserve"> HYPERLINK \l _Toc31858 </w:instrText>
          </w:r>
          <w:r>
            <w:fldChar w:fldCharType="separate"/>
          </w:r>
          <w:r>
            <w:rPr>
              <w:rFonts w:hint="eastAsia"/>
              <w:lang w:val="en-US" w:eastAsia="zh-CN"/>
            </w:rPr>
            <w:t>四</w:t>
          </w:r>
          <w:r>
            <w:t>、培养模式</w:t>
          </w:r>
          <w:r>
            <w:tab/>
          </w:r>
          <w:r>
            <w:fldChar w:fldCharType="begin"/>
          </w:r>
          <w:r>
            <w:instrText xml:space="preserve"> PAGEREF _Toc31858 \h </w:instrText>
          </w:r>
          <w:r>
            <w:fldChar w:fldCharType="separate"/>
          </w:r>
          <w:r>
            <w:t>15</w:t>
          </w:r>
          <w:r>
            <w:fldChar w:fldCharType="end"/>
          </w:r>
          <w:r>
            <w:fldChar w:fldCharType="end"/>
          </w:r>
        </w:p>
        <w:p w14:paraId="146C29F9">
          <w:pPr>
            <w:pStyle w:val="17"/>
            <w:tabs>
              <w:tab w:val="right" w:leader="dot" w:pos="8504"/>
            </w:tabs>
            <w:spacing w:line="360" w:lineRule="auto"/>
          </w:pPr>
          <w:r>
            <w:fldChar w:fldCharType="begin"/>
          </w:r>
          <w:r>
            <w:instrText xml:space="preserve"> HYPERLINK \l _Toc28475 </w:instrText>
          </w:r>
          <w:r>
            <w:fldChar w:fldCharType="separate"/>
          </w:r>
          <w:r>
            <w:t>（一）培养体制</w:t>
          </w:r>
          <w:r>
            <w:tab/>
          </w:r>
          <w:r>
            <w:fldChar w:fldCharType="begin"/>
          </w:r>
          <w:r>
            <w:instrText xml:space="preserve"> PAGEREF _Toc28475 \h </w:instrText>
          </w:r>
          <w:r>
            <w:fldChar w:fldCharType="separate"/>
          </w:r>
          <w:r>
            <w:t>15</w:t>
          </w:r>
          <w:r>
            <w:fldChar w:fldCharType="end"/>
          </w:r>
          <w:r>
            <w:fldChar w:fldCharType="end"/>
          </w:r>
        </w:p>
        <w:p w14:paraId="2D287A23">
          <w:pPr>
            <w:pStyle w:val="17"/>
            <w:tabs>
              <w:tab w:val="right" w:leader="dot" w:pos="8504"/>
            </w:tabs>
            <w:spacing w:line="360" w:lineRule="auto"/>
          </w:pPr>
          <w:r>
            <w:fldChar w:fldCharType="begin"/>
          </w:r>
          <w:r>
            <w:instrText xml:space="preserve"> HYPERLINK \l _Toc30141 </w:instrText>
          </w:r>
          <w:r>
            <w:fldChar w:fldCharType="separate"/>
          </w:r>
          <w:r>
            <w:t>（二）运行机制</w:t>
          </w:r>
          <w:r>
            <w:tab/>
          </w:r>
          <w:r>
            <w:fldChar w:fldCharType="begin"/>
          </w:r>
          <w:r>
            <w:instrText xml:space="preserve"> PAGEREF _Toc30141 \h </w:instrText>
          </w:r>
          <w:r>
            <w:fldChar w:fldCharType="separate"/>
          </w:r>
          <w:r>
            <w:t>15</w:t>
          </w:r>
          <w:r>
            <w:fldChar w:fldCharType="end"/>
          </w:r>
          <w:r>
            <w:fldChar w:fldCharType="end"/>
          </w:r>
        </w:p>
        <w:p w14:paraId="4EE0B682">
          <w:pPr>
            <w:pStyle w:val="15"/>
            <w:tabs>
              <w:tab w:val="right" w:leader="dot" w:pos="8504"/>
            </w:tabs>
            <w:spacing w:line="360" w:lineRule="auto"/>
          </w:pPr>
          <w:r>
            <w:fldChar w:fldCharType="begin"/>
          </w:r>
          <w:r>
            <w:instrText xml:space="preserve"> HYPERLINK \l _Toc26449 </w:instrText>
          </w:r>
          <w:r>
            <w:fldChar w:fldCharType="separate"/>
          </w:r>
          <w:r>
            <w:rPr>
              <w:rFonts w:hint="eastAsia"/>
              <w:lang w:val="en-US" w:eastAsia="zh-CN"/>
            </w:rPr>
            <w:t>五、</w:t>
          </w:r>
          <w:r>
            <w:t>‌课程设置及要求‌</w:t>
          </w:r>
          <w:r>
            <w:tab/>
          </w:r>
          <w:r>
            <w:fldChar w:fldCharType="begin"/>
          </w:r>
          <w:r>
            <w:instrText xml:space="preserve"> PAGEREF _Toc26449 \h </w:instrText>
          </w:r>
          <w:r>
            <w:fldChar w:fldCharType="separate"/>
          </w:r>
          <w:r>
            <w:t>18</w:t>
          </w:r>
          <w:r>
            <w:fldChar w:fldCharType="end"/>
          </w:r>
          <w:r>
            <w:fldChar w:fldCharType="end"/>
          </w:r>
        </w:p>
        <w:p w14:paraId="1EFC23AD">
          <w:pPr>
            <w:pStyle w:val="17"/>
            <w:tabs>
              <w:tab w:val="right" w:leader="dot" w:pos="8504"/>
            </w:tabs>
            <w:spacing w:line="360" w:lineRule="auto"/>
          </w:pPr>
          <w:r>
            <w:fldChar w:fldCharType="begin"/>
          </w:r>
          <w:r>
            <w:instrText xml:space="preserve"> HYPERLINK \l _Toc24120 </w:instrText>
          </w:r>
          <w:r>
            <w:fldChar w:fldCharType="separate"/>
          </w:r>
          <w:r>
            <w:rPr>
              <w:lang w:val="en-US" w:eastAsia="en-US"/>
            </w:rPr>
            <w:t>（一）课程类别</w:t>
          </w:r>
          <w:r>
            <w:tab/>
          </w:r>
          <w:r>
            <w:fldChar w:fldCharType="begin"/>
          </w:r>
          <w:r>
            <w:instrText xml:space="preserve"> PAGEREF _Toc24120 \h </w:instrText>
          </w:r>
          <w:r>
            <w:fldChar w:fldCharType="separate"/>
          </w:r>
          <w:r>
            <w:t>18</w:t>
          </w:r>
          <w:r>
            <w:fldChar w:fldCharType="end"/>
          </w:r>
          <w:r>
            <w:fldChar w:fldCharType="end"/>
          </w:r>
        </w:p>
        <w:p w14:paraId="58C62A8F">
          <w:pPr>
            <w:pStyle w:val="17"/>
            <w:tabs>
              <w:tab w:val="right" w:leader="dot" w:pos="8504"/>
            </w:tabs>
            <w:spacing w:line="360" w:lineRule="auto"/>
          </w:pPr>
          <w:r>
            <w:fldChar w:fldCharType="begin"/>
          </w:r>
          <w:r>
            <w:instrText xml:space="preserve"> HYPERLINK \l _Toc17868 </w:instrText>
          </w:r>
          <w:r>
            <w:fldChar w:fldCharType="separate"/>
          </w:r>
          <w:r>
            <w:rPr>
              <w:lang w:val="en-US" w:eastAsia="en-US"/>
            </w:rPr>
            <w:t>（二）学时要求</w:t>
          </w:r>
          <w:r>
            <w:tab/>
          </w:r>
          <w:r>
            <w:fldChar w:fldCharType="begin"/>
          </w:r>
          <w:r>
            <w:instrText xml:space="preserve"> PAGEREF _Toc17868 \h </w:instrText>
          </w:r>
          <w:r>
            <w:fldChar w:fldCharType="separate"/>
          </w:r>
          <w:r>
            <w:t>18</w:t>
          </w:r>
          <w:r>
            <w:fldChar w:fldCharType="end"/>
          </w:r>
          <w:r>
            <w:fldChar w:fldCharType="end"/>
          </w:r>
        </w:p>
        <w:p w14:paraId="3A54279E">
          <w:pPr>
            <w:pStyle w:val="17"/>
            <w:tabs>
              <w:tab w:val="right" w:leader="dot" w:pos="8504"/>
            </w:tabs>
            <w:spacing w:line="360" w:lineRule="auto"/>
          </w:pPr>
          <w:r>
            <w:fldChar w:fldCharType="begin"/>
          </w:r>
          <w:r>
            <w:instrText xml:space="preserve"> HYPERLINK \l _Toc23716 </w:instrText>
          </w:r>
          <w:r>
            <w:fldChar w:fldCharType="separate"/>
          </w:r>
          <w:r>
            <w:rPr>
              <w:rFonts w:hint="eastAsia"/>
              <w:lang w:val="en-US" w:eastAsia="zh-CN"/>
            </w:rPr>
            <w:t>（三）课程设置要求</w:t>
          </w:r>
          <w:r>
            <w:tab/>
          </w:r>
          <w:r>
            <w:fldChar w:fldCharType="begin"/>
          </w:r>
          <w:r>
            <w:instrText xml:space="preserve"> PAGEREF _Toc23716 \h </w:instrText>
          </w:r>
          <w:r>
            <w:fldChar w:fldCharType="separate"/>
          </w:r>
          <w:r>
            <w:t>18</w:t>
          </w:r>
          <w:r>
            <w:fldChar w:fldCharType="end"/>
          </w:r>
          <w:r>
            <w:fldChar w:fldCharType="end"/>
          </w:r>
        </w:p>
        <w:p w14:paraId="1F62039C">
          <w:pPr>
            <w:pStyle w:val="17"/>
            <w:tabs>
              <w:tab w:val="right" w:leader="dot" w:pos="8504"/>
            </w:tabs>
            <w:spacing w:line="360" w:lineRule="auto"/>
          </w:pPr>
          <w:r>
            <w:fldChar w:fldCharType="begin"/>
          </w:r>
          <w:r>
            <w:instrText xml:space="preserve"> HYPERLINK \l _Toc22549 </w:instrText>
          </w:r>
          <w:r>
            <w:fldChar w:fldCharType="separate"/>
          </w:r>
          <w:r>
            <w:rPr>
              <w:rFonts w:hint="eastAsia"/>
              <w:szCs w:val="24"/>
              <w:lang w:val="en-US" w:eastAsia="zh-CN"/>
            </w:rPr>
            <w:t>（四）课程标准</w:t>
          </w:r>
          <w:r>
            <w:tab/>
          </w:r>
          <w:r>
            <w:fldChar w:fldCharType="begin"/>
          </w:r>
          <w:r>
            <w:instrText xml:space="preserve"> PAGEREF _Toc22549 \h </w:instrText>
          </w:r>
          <w:r>
            <w:fldChar w:fldCharType="separate"/>
          </w:r>
          <w:r>
            <w:t>19</w:t>
          </w:r>
          <w:r>
            <w:fldChar w:fldCharType="end"/>
          </w:r>
          <w:r>
            <w:fldChar w:fldCharType="end"/>
          </w:r>
        </w:p>
        <w:p w14:paraId="43DD2BC4">
          <w:pPr>
            <w:pStyle w:val="15"/>
            <w:tabs>
              <w:tab w:val="right" w:leader="dot" w:pos="8504"/>
            </w:tabs>
            <w:spacing w:line="360" w:lineRule="auto"/>
          </w:pPr>
          <w:r>
            <w:fldChar w:fldCharType="begin"/>
          </w:r>
          <w:r>
            <w:instrText xml:space="preserve"> HYPERLINK \l _Toc27591 </w:instrText>
          </w:r>
          <w:r>
            <w:fldChar w:fldCharType="separate"/>
          </w:r>
          <w:r>
            <w:rPr>
              <w:rFonts w:hint="eastAsia"/>
              <w:lang w:val="en-US" w:eastAsia="zh-CN"/>
            </w:rPr>
            <w:t>六、</w:t>
          </w:r>
          <w:r>
            <w:rPr>
              <w:rFonts w:hint="eastAsia"/>
            </w:rPr>
            <w:t>‌教学进程安排‌</w:t>
          </w:r>
          <w:r>
            <w:tab/>
          </w:r>
          <w:r>
            <w:fldChar w:fldCharType="begin"/>
          </w:r>
          <w:r>
            <w:instrText xml:space="preserve"> PAGEREF _Toc27591 \h </w:instrText>
          </w:r>
          <w:r>
            <w:fldChar w:fldCharType="separate"/>
          </w:r>
          <w:r>
            <w:t>19</w:t>
          </w:r>
          <w:r>
            <w:fldChar w:fldCharType="end"/>
          </w:r>
          <w:r>
            <w:fldChar w:fldCharType="end"/>
          </w:r>
        </w:p>
        <w:p w14:paraId="1ABD8AC5">
          <w:pPr>
            <w:pStyle w:val="15"/>
            <w:tabs>
              <w:tab w:val="right" w:leader="dot" w:pos="8504"/>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_Toc2761 </w:instrText>
          </w:r>
          <w:r>
            <w:rPr>
              <w:rFonts w:hint="eastAsia" w:ascii="宋体" w:hAnsi="宋体" w:eastAsia="宋体" w:cs="宋体"/>
            </w:rPr>
            <w:fldChar w:fldCharType="separate"/>
          </w:r>
          <w:r>
            <w:rPr>
              <w:rFonts w:hint="eastAsia" w:ascii="宋体" w:hAnsi="宋体" w:eastAsia="宋体" w:cs="宋体"/>
              <w:b w:val="0"/>
              <w:bCs w:val="0"/>
              <w:szCs w:val="24"/>
              <w:lang w:val="en-US" w:eastAsia="zh-CN"/>
            </w:rPr>
            <w:t>七、实施保障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_Toc2761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3BAD8CC7">
          <w:pPr>
            <w:pStyle w:val="17"/>
            <w:tabs>
              <w:tab w:val="right" w:leader="dot" w:pos="8504"/>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_Toc19793 </w:instrText>
          </w:r>
          <w:r>
            <w:rPr>
              <w:rFonts w:hint="eastAsia" w:ascii="宋体" w:hAnsi="宋体" w:eastAsia="宋体" w:cs="宋体"/>
            </w:rPr>
            <w:fldChar w:fldCharType="separate"/>
          </w:r>
          <w:r>
            <w:rPr>
              <w:rFonts w:hint="eastAsia" w:ascii="宋体" w:hAnsi="宋体" w:eastAsia="宋体" w:cs="宋体"/>
            </w:rPr>
            <w:t>（一）师资队伍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_Toc19793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2DF9A9EA">
          <w:pPr>
            <w:pStyle w:val="17"/>
            <w:tabs>
              <w:tab w:val="right" w:leader="dot" w:pos="8504"/>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_Toc29007 </w:instrText>
          </w:r>
          <w:r>
            <w:rPr>
              <w:rFonts w:hint="eastAsia" w:ascii="宋体" w:hAnsi="宋体" w:eastAsia="宋体" w:cs="宋体"/>
            </w:rPr>
            <w:fldChar w:fldCharType="separate"/>
          </w:r>
          <w:r>
            <w:rPr>
              <w:rFonts w:hint="eastAsia" w:ascii="宋体" w:hAnsi="宋体" w:eastAsia="宋体" w:cs="宋体"/>
            </w:rPr>
            <w:t>（二）场地设备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_Toc29007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57A3543C">
          <w:pPr>
            <w:pStyle w:val="17"/>
            <w:tabs>
              <w:tab w:val="right" w:leader="dot" w:pos="8504"/>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_Toc8133 </w:instrText>
          </w:r>
          <w:r>
            <w:rPr>
              <w:rFonts w:hint="eastAsia" w:ascii="宋体" w:hAnsi="宋体" w:eastAsia="宋体" w:cs="宋体"/>
            </w:rPr>
            <w:fldChar w:fldCharType="separate"/>
          </w:r>
          <w:r>
            <w:rPr>
              <w:rFonts w:hint="eastAsia" w:ascii="宋体" w:hAnsi="宋体" w:eastAsia="宋体" w:cs="宋体"/>
            </w:rPr>
            <w:t>（三）教学资源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_Toc8133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0BE8F847">
          <w:pPr>
            <w:pStyle w:val="17"/>
            <w:tabs>
              <w:tab w:val="right" w:leader="dot" w:pos="8504"/>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_Toc28036 </w:instrText>
          </w:r>
          <w:r>
            <w:rPr>
              <w:rFonts w:hint="eastAsia" w:ascii="宋体" w:hAnsi="宋体" w:eastAsia="宋体" w:cs="宋体"/>
            </w:rPr>
            <w:fldChar w:fldCharType="separate"/>
          </w:r>
          <w:r>
            <w:rPr>
              <w:rFonts w:hint="eastAsia" w:ascii="宋体" w:hAnsi="宋体" w:eastAsia="宋体" w:cs="宋体"/>
              <w:szCs w:val="24"/>
              <w:lang w:val="en-US" w:eastAsia="zh-CN"/>
            </w:rPr>
            <w:t>（四）教学评价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_Toc28036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1ADA3AB5">
          <w:pPr>
            <w:pStyle w:val="15"/>
            <w:tabs>
              <w:tab w:val="right" w:leader="dot" w:pos="8504"/>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_Toc16272 </w:instrText>
          </w:r>
          <w:r>
            <w:rPr>
              <w:rFonts w:hint="eastAsia" w:ascii="宋体" w:hAnsi="宋体" w:eastAsia="宋体" w:cs="宋体"/>
            </w:rPr>
            <w:fldChar w:fldCharType="separate"/>
          </w:r>
          <w:r>
            <w:rPr>
              <w:rFonts w:hint="eastAsia" w:ascii="宋体" w:hAnsi="宋体" w:eastAsia="宋体" w:cs="宋体"/>
              <w:b w:val="0"/>
              <w:bCs w:val="0"/>
              <w:szCs w:val="24"/>
              <w:lang w:val="en-US" w:eastAsia="zh-CN"/>
            </w:rPr>
            <w:t>八、毕业要求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_Toc16272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31B31352">
          <w:pPr>
            <w:pStyle w:val="17"/>
            <w:tabs>
              <w:tab w:val="right" w:leader="dot" w:pos="8504"/>
            </w:tabs>
            <w:spacing w:line="360" w:lineRule="auto"/>
          </w:pPr>
          <w:r>
            <w:rPr>
              <w:rFonts w:hint="eastAsia" w:ascii="宋体" w:hAnsi="宋体" w:eastAsia="宋体" w:cs="宋体"/>
            </w:rPr>
            <w:fldChar w:fldCharType="begin"/>
          </w:r>
          <w:r>
            <w:rPr>
              <w:rFonts w:hint="eastAsia" w:ascii="宋体" w:hAnsi="宋体" w:eastAsia="宋体" w:cs="宋体"/>
            </w:rPr>
            <w:instrText xml:space="preserve"> HYPERLINK \l _Toc894 </w:instrText>
          </w:r>
          <w:r>
            <w:rPr>
              <w:rFonts w:hint="eastAsia" w:ascii="宋体" w:hAnsi="宋体" w:eastAsia="宋体" w:cs="宋体"/>
            </w:rPr>
            <w:fldChar w:fldCharType="separate"/>
          </w:r>
          <w:r>
            <w:rPr>
              <w:rFonts w:hint="eastAsia" w:ascii="宋体" w:hAnsi="宋体" w:eastAsia="宋体" w:cs="宋体"/>
              <w:szCs w:val="24"/>
              <w:lang w:val="en-US" w:eastAsia="zh-CN"/>
            </w:rPr>
            <w:t>（一）课程成绩评定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_Toc894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55FD192A">
          <w:pPr>
            <w:pStyle w:val="17"/>
            <w:tabs>
              <w:tab w:val="right" w:leader="dot" w:pos="8504"/>
            </w:tabs>
            <w:spacing w:line="360" w:lineRule="auto"/>
          </w:pPr>
          <w:r>
            <w:fldChar w:fldCharType="begin"/>
          </w:r>
          <w:r>
            <w:instrText xml:space="preserve"> HYPERLINK \l _Toc1457 </w:instrText>
          </w:r>
          <w:r>
            <w:fldChar w:fldCharType="separate"/>
          </w:r>
          <w:r>
            <w:rPr>
              <w:rFonts w:hint="eastAsia"/>
              <w:szCs w:val="24"/>
              <w:lang w:val="en-US" w:eastAsia="zh-CN"/>
            </w:rPr>
            <w:t>（二）毕业考核</w:t>
          </w:r>
          <w:r>
            <w:tab/>
          </w:r>
          <w:r>
            <w:fldChar w:fldCharType="begin"/>
          </w:r>
          <w:r>
            <w:instrText xml:space="preserve"> PAGEREF _Toc1457 \h </w:instrText>
          </w:r>
          <w:r>
            <w:fldChar w:fldCharType="separate"/>
          </w:r>
          <w:r>
            <w:t>33</w:t>
          </w:r>
          <w:r>
            <w:fldChar w:fldCharType="end"/>
          </w:r>
          <w:r>
            <w:fldChar w:fldCharType="end"/>
          </w:r>
        </w:p>
        <w:p w14:paraId="738E8598">
          <w:r>
            <w:br w:type="page"/>
          </w:r>
          <w:r>
            <w:fldChar w:fldCharType="end"/>
          </w:r>
          <w:bookmarkStart w:id="11" w:name="_Toc29996"/>
        </w:p>
      </w:sdtContent>
    </w:sdt>
    <w:p w14:paraId="33607D59">
      <w:pPr>
        <w:pStyle w:val="2"/>
        <w:bidi w:val="0"/>
      </w:pPr>
      <w:r>
        <w:t>一、专业信息</w:t>
      </w:r>
      <w:bookmarkEnd w:id="11"/>
    </w:p>
    <w:p w14:paraId="2694F470">
      <w:pPr>
        <w:pStyle w:val="3"/>
        <w:widowControl/>
      </w:pPr>
      <w:bookmarkStart w:id="12" w:name="_Toc18585"/>
      <w:r>
        <w:t>（一）专业名称</w:t>
      </w:r>
      <w:bookmarkEnd w:id="12"/>
    </w:p>
    <w:p w14:paraId="1F0E61B8">
      <w:pPr>
        <w:pStyle w:val="12"/>
        <w:widowControl/>
        <w:ind w:left="0" w:leftChars="0" w:firstLine="0" w:firstLineChars="0"/>
      </w:pPr>
      <w:r>
        <w:rPr>
          <w:color w:val="231F20"/>
        </w:rPr>
        <w:t>电气自动化设备安装与维修</w:t>
      </w:r>
    </w:p>
    <w:p w14:paraId="2D6FDCA0">
      <w:pPr>
        <w:pStyle w:val="3"/>
        <w:widowControl/>
      </w:pPr>
      <w:bookmarkStart w:id="13" w:name="_Toc26873"/>
      <w:r>
        <w:t>（二）专业编码</w:t>
      </w:r>
      <w:bookmarkEnd w:id="13"/>
    </w:p>
    <w:p w14:paraId="5EF5E34F">
      <w:pPr>
        <w:pStyle w:val="12"/>
        <w:widowControl/>
        <w:spacing w:line="360" w:lineRule="auto"/>
        <w:ind w:left="0" w:leftChars="0" w:firstLine="0" w:firstLineChars="0"/>
      </w:pPr>
      <w:r>
        <w:rPr>
          <w:color w:val="231F20"/>
        </w:rPr>
        <w:t>电气自动化设备安装与维修专业中级：0203-4</w:t>
      </w:r>
    </w:p>
    <w:p w14:paraId="0F3EDA2F">
      <w:pPr>
        <w:pStyle w:val="12"/>
        <w:widowControl/>
        <w:spacing w:line="360" w:lineRule="auto"/>
        <w:ind w:left="0" w:leftChars="0" w:firstLine="0" w:firstLineChars="0"/>
      </w:pPr>
      <w:r>
        <w:rPr>
          <w:color w:val="231F20"/>
        </w:rPr>
        <w:t>电气自动化设备安装与维修专业高级：0203-3</w:t>
      </w:r>
    </w:p>
    <w:p w14:paraId="56313BB0">
      <w:pPr>
        <w:pStyle w:val="12"/>
        <w:widowControl/>
        <w:spacing w:line="360" w:lineRule="auto"/>
        <w:ind w:left="0" w:leftChars="0" w:firstLine="0" w:firstLineChars="0"/>
      </w:pPr>
      <w:r>
        <w:rPr>
          <w:color w:val="231F20"/>
        </w:rPr>
        <w:t>电气自动化设备安装与维修专业预备技师（技师）：0203-2</w:t>
      </w:r>
    </w:p>
    <w:p w14:paraId="0B531B95">
      <w:pPr>
        <w:pStyle w:val="3"/>
        <w:widowControl/>
        <w:rPr>
          <w:rFonts w:hint="default" w:eastAsia="黑体"/>
          <w:lang w:val="en-US" w:eastAsia="zh-CN"/>
        </w:rPr>
      </w:pPr>
      <w:bookmarkStart w:id="14" w:name="_Toc29143"/>
      <w:r>
        <w:t>（三）</w:t>
      </w:r>
      <w:r>
        <w:rPr>
          <w:rFonts w:hint="eastAsia"/>
          <w:lang w:val="en-US" w:eastAsia="zh-CN"/>
        </w:rPr>
        <w:t>招生对象</w:t>
      </w:r>
      <w:bookmarkEnd w:id="14"/>
    </w:p>
    <w:p w14:paraId="7C594798">
      <w:pPr>
        <w:pStyle w:val="12"/>
        <w:ind w:left="0" w:leftChars="0" w:firstLine="0" w:firstLineChars="0"/>
      </w:pPr>
      <w:r>
        <w:t>普通高中毕业生、中职（专）毕业生和职高毕业生或普通初中毕业生。</w:t>
      </w:r>
    </w:p>
    <w:p w14:paraId="2016DF49">
      <w:pPr>
        <w:pStyle w:val="3"/>
        <w:widowControl/>
      </w:pPr>
      <w:bookmarkStart w:id="15" w:name="_Toc11118"/>
      <w:r>
        <w:t>（</w:t>
      </w:r>
      <w:r>
        <w:rPr>
          <w:rFonts w:hint="eastAsia"/>
          <w:lang w:val="en-US" w:eastAsia="zh-CN"/>
        </w:rPr>
        <w:t>四</w:t>
      </w:r>
      <w:r>
        <w:t>）学习年限</w:t>
      </w:r>
      <w:bookmarkEnd w:id="15"/>
    </w:p>
    <w:p w14:paraId="553F754F">
      <w:pPr>
        <w:pStyle w:val="12"/>
        <w:widowControl/>
        <w:spacing w:line="360" w:lineRule="auto"/>
        <w:ind w:left="0" w:leftChars="0" w:firstLine="0" w:firstLineChars="0"/>
      </w:pPr>
      <w:r>
        <w:rPr>
          <w:color w:val="231F20"/>
        </w:rPr>
        <w:t>电气自动化设备安装与维修专业中级：初中起点三年</w:t>
      </w:r>
    </w:p>
    <w:p w14:paraId="13EBDB52">
      <w:pPr>
        <w:pStyle w:val="12"/>
        <w:widowControl/>
        <w:spacing w:line="360" w:lineRule="auto"/>
        <w:ind w:left="0" w:leftChars="0" w:firstLine="0" w:firstLineChars="0"/>
      </w:pPr>
      <w:r>
        <w:rPr>
          <w:color w:val="231F20"/>
        </w:rPr>
        <w:t>电气自动化设备安装与维修专业高级：高中起点三年、初中起点</w:t>
      </w:r>
      <w:r>
        <w:rPr>
          <w:rFonts w:hint="eastAsia"/>
          <w:color w:val="231F20"/>
          <w:lang w:val="en-US" w:eastAsia="zh-CN"/>
        </w:rPr>
        <w:t>四</w:t>
      </w:r>
      <w:r>
        <w:rPr>
          <w:color w:val="231F20"/>
        </w:rPr>
        <w:t>年</w:t>
      </w:r>
    </w:p>
    <w:p w14:paraId="58775184">
      <w:pPr>
        <w:pStyle w:val="12"/>
        <w:widowControl/>
        <w:spacing w:line="360" w:lineRule="auto"/>
        <w:ind w:left="0" w:leftChars="0" w:firstLine="0" w:firstLineChars="0"/>
        <w:rPr>
          <w:color w:val="231F20"/>
        </w:rPr>
      </w:pPr>
      <w:r>
        <w:rPr>
          <w:color w:val="231F20"/>
        </w:rPr>
        <w:t>电气自动化设备安装与维修专业预备技师（技师）：高中起点四年、初中起点</w:t>
      </w:r>
      <w:r>
        <w:rPr>
          <w:rFonts w:hint="eastAsia"/>
          <w:color w:val="231F20"/>
          <w:lang w:val="en-US" w:eastAsia="zh-CN"/>
        </w:rPr>
        <w:t>六</w:t>
      </w:r>
      <w:r>
        <w:rPr>
          <w:color w:val="231F20"/>
        </w:rPr>
        <w:t>年</w:t>
      </w:r>
    </w:p>
    <w:p w14:paraId="7E55075C">
      <w:pPr>
        <w:pStyle w:val="3"/>
        <w:widowControl/>
      </w:pPr>
      <w:bookmarkStart w:id="16" w:name="_Toc2943"/>
      <w:r>
        <w:t>（</w:t>
      </w:r>
      <w:r>
        <w:rPr>
          <w:rFonts w:hint="eastAsia"/>
          <w:lang w:val="en-US" w:eastAsia="zh-CN"/>
        </w:rPr>
        <w:t>五</w:t>
      </w:r>
      <w:r>
        <w:t>）就业方向</w:t>
      </w:r>
      <w:bookmarkEnd w:id="16"/>
    </w:p>
    <w:p w14:paraId="6902F1D5">
      <w:pPr>
        <w:pStyle w:val="12"/>
        <w:keepNext w:val="0"/>
        <w:keepLines w:val="0"/>
        <w:pageBreakBefore w:val="0"/>
        <w:widowControl/>
        <w:kinsoku/>
        <w:wordWrap/>
        <w:overflowPunct/>
        <w:topLinePunct w:val="0"/>
        <w:autoSpaceDE/>
        <w:autoSpaceDN/>
        <w:bidi w:val="0"/>
        <w:adjustRightInd w:val="0"/>
        <w:snapToGrid/>
        <w:spacing w:line="360" w:lineRule="auto"/>
        <w:jc w:val="left"/>
        <w:textAlignment w:val="auto"/>
      </w:pPr>
      <w:r>
        <w:rPr>
          <w:color w:val="231F20"/>
        </w:rPr>
        <w:t>中级技能层级：面向生产制造类或生活服务类行业企业就业，适应电气自动化设备安装与维修（如电工、照明工程施工员、电力电气设备安装工、机床装调维修工等）工作岗位要求，胜任照明线路安装与检修、低压配电设备装配、电子线路安装与调试、低压电气控制设备安装与调试、低压电气控制设备故障诊断与排除等工作任务。</w:t>
      </w:r>
    </w:p>
    <w:p w14:paraId="34E63693">
      <w:pPr>
        <w:pStyle w:val="12"/>
        <w:keepNext w:val="0"/>
        <w:keepLines w:val="0"/>
        <w:pageBreakBefore w:val="0"/>
        <w:widowControl/>
        <w:kinsoku/>
        <w:wordWrap/>
        <w:overflowPunct/>
        <w:topLinePunct w:val="0"/>
        <w:autoSpaceDE/>
        <w:autoSpaceDN/>
        <w:bidi w:val="0"/>
        <w:adjustRightInd w:val="0"/>
        <w:snapToGrid/>
        <w:spacing w:line="360" w:lineRule="auto"/>
        <w:jc w:val="left"/>
        <w:textAlignment w:val="auto"/>
      </w:pPr>
      <w:r>
        <w:rPr>
          <w:color w:val="231F20"/>
        </w:rPr>
        <w:t>高级技能层级：面向生产制造类或生活服务类行业企业就业，适应电气自动化设备安装与维修（如电工、电气设备安装工、电梯安装维修工、电气工程技术人员等）工作岗位要求，胜任继电控制设备电气系统调试、电子线路故障诊断与排除、自动化设备电气系统安装与调试、自动控制设备故障诊断与排除等工作任务。</w:t>
      </w:r>
    </w:p>
    <w:p w14:paraId="4750F85D">
      <w:pPr>
        <w:pStyle w:val="12"/>
        <w:keepNext w:val="0"/>
        <w:keepLines w:val="0"/>
        <w:pageBreakBefore w:val="0"/>
        <w:widowControl/>
        <w:kinsoku/>
        <w:wordWrap/>
        <w:overflowPunct/>
        <w:topLinePunct w:val="0"/>
        <w:autoSpaceDE/>
        <w:autoSpaceDN/>
        <w:bidi w:val="0"/>
        <w:adjustRightInd w:val="0"/>
        <w:snapToGrid/>
        <w:spacing w:line="360" w:lineRule="auto"/>
        <w:jc w:val="left"/>
        <w:textAlignment w:val="auto"/>
      </w:pPr>
      <w:r>
        <w:rPr>
          <w:color w:val="231F20"/>
        </w:rPr>
        <w:t>预备技师（技师）层级：面向生产制造类或生活服务类行业企业就业，适应电气自动化设备安装与维修（如电工、电气工程技术人员和自动控制工程技术人员等）工作岗位要求，胜任自动化设备电气系统改造、自动化设备疑难故障诊断与排除、工业自动控制现场总线故障诊断与排除、电气技术人员工作指导与技术培训等工作任务。</w:t>
      </w:r>
    </w:p>
    <w:p w14:paraId="41127D32">
      <w:pPr>
        <w:pStyle w:val="3"/>
        <w:widowControl/>
      </w:pPr>
      <w:bookmarkStart w:id="17" w:name="_Toc26750"/>
      <w:r>
        <w:t>（</w:t>
      </w:r>
      <w:r>
        <w:rPr>
          <w:rFonts w:hint="eastAsia"/>
          <w:lang w:val="en-US" w:eastAsia="zh-CN"/>
        </w:rPr>
        <w:t>六</w:t>
      </w:r>
      <w:r>
        <w:t>）职业资格/职业技能等级</w:t>
      </w:r>
      <w:bookmarkEnd w:id="17"/>
      <w:r>
        <w:t xml:space="preserve"> </w:t>
      </w:r>
    </w:p>
    <w:p w14:paraId="7519DB4D">
      <w:pPr>
        <w:pStyle w:val="12"/>
        <w:widowControl/>
        <w:ind w:left="0" w:leftChars="0" w:firstLine="0" w:firstLineChars="0"/>
        <w:outlineLvl w:val="0"/>
      </w:pPr>
      <w:bookmarkStart w:id="18" w:name="_Toc11998"/>
      <w:bookmarkStart w:id="19" w:name="_Toc30704"/>
      <w:r>
        <w:rPr>
          <w:color w:val="231F20"/>
        </w:rPr>
        <w:t>电气自动化设备安装与维修专业中级：电工四级/中级工</w:t>
      </w:r>
      <w:bookmarkEnd w:id="18"/>
      <w:bookmarkEnd w:id="19"/>
    </w:p>
    <w:p w14:paraId="733ED74B">
      <w:pPr>
        <w:pStyle w:val="12"/>
        <w:widowControl/>
        <w:ind w:left="0" w:leftChars="0" w:firstLine="0" w:firstLineChars="0"/>
      </w:pPr>
      <w:r>
        <w:rPr>
          <w:color w:val="231F20"/>
        </w:rPr>
        <w:t>电气自动化设备安装与维修专业高级：电工三级/高级工</w:t>
      </w:r>
    </w:p>
    <w:p w14:paraId="1D0BE0D4">
      <w:pPr>
        <w:pStyle w:val="12"/>
        <w:widowControl/>
        <w:ind w:left="0" w:leftChars="0" w:firstLine="0" w:firstLineChars="0"/>
      </w:pPr>
      <w:r>
        <w:rPr>
          <w:color w:val="231F20"/>
        </w:rPr>
        <w:t>电气自动化设备安装与维修专业预备技师（技师）：电工二级/技师</w:t>
      </w:r>
    </w:p>
    <w:p w14:paraId="4D55C537">
      <w:pPr>
        <w:pStyle w:val="2"/>
        <w:widowControl/>
      </w:pPr>
      <w:bookmarkStart w:id="20" w:name="_Toc1236"/>
      <w:r>
        <w:t>二、培养目标和要求</w:t>
      </w:r>
      <w:bookmarkEnd w:id="20"/>
    </w:p>
    <w:p w14:paraId="76D9773E">
      <w:pPr>
        <w:pStyle w:val="3"/>
        <w:widowControl/>
      </w:pPr>
      <w:bookmarkStart w:id="21" w:name="_Toc1059"/>
      <w:r>
        <w:t>（一）培养目标</w:t>
      </w:r>
      <w:bookmarkEnd w:id="21"/>
    </w:p>
    <w:p w14:paraId="745CCA91">
      <w:pPr>
        <w:pStyle w:val="4"/>
        <w:widowControl/>
      </w:pPr>
      <w:r>
        <w:t>1.总体目标</w:t>
      </w:r>
    </w:p>
    <w:p w14:paraId="45C57FBD">
      <w:pPr>
        <w:pStyle w:val="12"/>
        <w:widowControl/>
        <w:spacing w:line="360" w:lineRule="auto"/>
      </w:pPr>
      <w:r>
        <w:rPr>
          <w:color w:val="231F20"/>
        </w:rPr>
        <w:t>培养面向生产制造类或生活服务类行业企业就业，适应电气自动化设备安装与维修（如电工、照明工程施工员、电力电气设备安装工、机床装调维修工、电气设备安装工、电梯安装维修工、电气工程技术人员和自动控制工程技术人员等）工作岗位要求，胜任照明线路安装与检修、 低压配电设备装配、电子线路安装与调试、低压电气控制设备安装与调试、低压电气控制设备故障诊断与排除、继电控制设备电气系统调试、电子线路故障诊断与排除、自动化设备电气系统安装与调试、自动控制设备故障诊断与排除、自动化设备电气系统改造、自动化设备疑难故障诊断与排除、工业自动控制现场总线故障诊断与排除、电气技术人员工作指导与技术培训等工作任务，掌握本行业实施电气自动化设备安装与维修、故障诊断与排除、改造升级的最新技术及其发展趋势，具备自主学习、自我管理、信息检索、理解与表达、交往与合作、创新思维、解决问题等通用能力，安全意识、质量意识、规范意识、效率意识、成本意识、环保意识、市场意识、服务意识等职业素养，以及劳模精神、劳动精神、工匠精神等思政素养的技能人才。</w:t>
      </w:r>
    </w:p>
    <w:p w14:paraId="14460687">
      <w:pPr>
        <w:pStyle w:val="4"/>
        <w:widowControl/>
      </w:pPr>
      <w:r>
        <w:t>2</w:t>
      </w:r>
      <w:r>
        <w:rPr>
          <w:rFonts w:hint="eastAsia"/>
          <w:lang w:eastAsia="zh-CN"/>
        </w:rPr>
        <w:t>.</w:t>
      </w:r>
      <w:r>
        <w:t>中级技能层级</w:t>
      </w:r>
    </w:p>
    <w:p w14:paraId="16D5093B">
      <w:pPr>
        <w:pStyle w:val="12"/>
        <w:widowControl/>
        <w:spacing w:line="360" w:lineRule="auto"/>
      </w:pPr>
      <w:r>
        <w:rPr>
          <w:color w:val="231F20"/>
        </w:rPr>
        <w:t>培养面向生产制造类或生活服务类行业企业就业，适应电气自动化设备安装与维修（如电工、照明工程施工员、电力电气设备安装工、机床装调维修工等）工作岗位要求，胜任照明线路安装与检修、低压配电设备装配、电子线路安装与调试、低压电气控制设备安装与调试、低压电气控制设备故障诊断与排除等工作任务，掌握本行业选用合适的工具和仪器仪表按照安全操作规范要求进行安装测量和检修的最新技术及其发展趋势，具备自主学习、自我管理、信息检索、理解与表达、交往与合作、创新思维、解决问题等通用能力，安全意识、质量意识、规范意识、效率意识、成本意识、环保意识、市场意识、服务意识等职业素养，以及劳模精神、劳动精神、工匠精神等思政素养的技能人才。</w:t>
      </w:r>
    </w:p>
    <w:p w14:paraId="043C37A1">
      <w:pPr>
        <w:pStyle w:val="4"/>
        <w:widowControl/>
      </w:pPr>
      <w:r>
        <w:t>3.高级技能层级</w:t>
      </w:r>
    </w:p>
    <w:p w14:paraId="684ECA3B">
      <w:pPr>
        <w:pStyle w:val="12"/>
        <w:widowControl/>
        <w:spacing w:line="360" w:lineRule="auto"/>
      </w:pPr>
      <w:r>
        <w:rPr>
          <w:color w:val="231F20"/>
        </w:rPr>
        <w:t>培养面向生产制造类或生活服务类行业企业就业，适应电气自动化设备安装与维修（如</w:t>
      </w:r>
      <w:r>
        <w:rPr>
          <w:color w:val="0000FF"/>
        </w:rPr>
        <w:t>电工、电气设备安装工、电梯安装维修工、电气工程技术人员</w:t>
      </w:r>
      <w:r>
        <w:rPr>
          <w:color w:val="231F20"/>
        </w:rPr>
        <w:t>等）工作岗位要求，胜任继电控制设备电气系统调试、电子线路故障诊断与排除、自动化设备电气系统安装与调试、自动控制设备故障诊断与排除等工作任务，掌握本行业分析自动化设备控制功能、判断设备运行情况、解决设备运行异常问题的最新技术及其发展趋势，具备自主学习、自我管理、信息检索、理解与表达、交往与合作、创新思维、解决问题等通用能力，安全意识、质量意识、规范意识、效率意识、成本意识、环保意识、市场意识、服务意识等职业素养，以及劳模精神、劳动精神、工匠精神等思政素养的技能人才。</w:t>
      </w:r>
    </w:p>
    <w:p w14:paraId="6CE0AB3B">
      <w:pPr>
        <w:pStyle w:val="4"/>
        <w:widowControl/>
      </w:pPr>
      <w:r>
        <w:t>4.预备技师（技师）层级</w:t>
      </w:r>
    </w:p>
    <w:p w14:paraId="56A65CB9">
      <w:pPr>
        <w:pStyle w:val="12"/>
        <w:widowControl/>
        <w:spacing w:line="360" w:lineRule="auto"/>
        <w:rPr>
          <w:color w:val="231F20"/>
        </w:rPr>
      </w:pPr>
      <w:r>
        <w:rPr>
          <w:color w:val="231F20"/>
        </w:rPr>
        <w:t>培养面向生产制造类或生活服务类行业企业就业，适应电气自动化设备安装与维修（如电工、电气工程技术人员和自动控制工程技术人员等）工作岗位要求，胜任自动化设备电气系统改造、自动化设备疑难故障诊断与排除、工业自动控制现场总线故障诊断与排除、电气技术人员工作指导与技术培训等工作任务，掌握本行业对自动化设备进行技术改造和革新、制定行业企业内部生产操作规程、指导技术工人技术提升和生产活动的最新技术及其发展趋势，具备自主学习、自我管理、信息检索、理解与表达、交往与合作、创新思维、解决问题等通用能力，安全意识、质量意识、规范意识、效率意识、成本意识、环保意识、市场意识、服务意识等职业素养，以及劳模精神、劳动精神、工匠精神等思政素养的技能人才。</w:t>
      </w:r>
    </w:p>
    <w:p w14:paraId="42F7A96F">
      <w:pPr>
        <w:pStyle w:val="3"/>
        <w:bidi w:val="0"/>
      </w:pPr>
      <w:bookmarkStart w:id="22" w:name="_Toc23078"/>
      <w:bookmarkStart w:id="23" w:name="_Toc19792"/>
      <w:r>
        <w:rPr>
          <w:rFonts w:hint="eastAsia"/>
          <w:lang w:eastAsia="zh-CN"/>
        </w:rPr>
        <w:t>（</w:t>
      </w:r>
      <w:r>
        <w:rPr>
          <w:rFonts w:hint="eastAsia"/>
          <w:lang w:val="en-US" w:eastAsia="zh-CN"/>
        </w:rPr>
        <w:t>二</w:t>
      </w:r>
      <w:r>
        <w:rPr>
          <w:rFonts w:hint="eastAsia"/>
          <w:lang w:eastAsia="zh-CN"/>
        </w:rPr>
        <w:t>）</w:t>
      </w:r>
      <w:r>
        <w:t>培养要求</w:t>
      </w:r>
      <w:bookmarkEnd w:id="22"/>
      <w:bookmarkEnd w:id="23"/>
    </w:p>
    <w:p w14:paraId="102160AC">
      <w:pPr>
        <w:bidi w:val="0"/>
        <w:spacing w:line="360" w:lineRule="auto"/>
        <w:jc w:val="center"/>
        <w:rPr>
          <w:color w:val="231F20"/>
        </w:rPr>
      </w:pPr>
      <w:bookmarkStart w:id="24" w:name="_Toc23939"/>
      <w:r>
        <w:rPr>
          <w:rFonts w:hint="eastAsia"/>
          <w:lang w:val="en-US" w:eastAsia="zh-CN"/>
        </w:rPr>
        <w:t>电气自动化设备安装与维修</w:t>
      </w:r>
      <w:r>
        <w:t>技能人才培养要求表</w:t>
      </w:r>
      <w:bookmarkEnd w:id="2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28"/>
        <w:gridCol w:w="5976"/>
      </w:tblGrid>
      <w:tr w14:paraId="2340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blHeader/>
          <w:jc w:val="center"/>
        </w:trPr>
        <w:tc>
          <w:tcPr>
            <w:tcW w:w="1363" w:type="dxa"/>
            <w:shd w:val="clear" w:color="auto" w:fill="F1F1F1" w:themeFill="background1" w:themeFillShade="F2"/>
            <w:vAlign w:val="center"/>
          </w:tcPr>
          <w:p w14:paraId="08463EF9">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技能</w:t>
            </w:r>
          </w:p>
          <w:p w14:paraId="1F745B2A">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人才层级</w:t>
            </w:r>
          </w:p>
        </w:tc>
        <w:tc>
          <w:tcPr>
            <w:tcW w:w="1228" w:type="dxa"/>
            <w:shd w:val="clear" w:color="auto" w:fill="F1F1F1" w:themeFill="background1" w:themeFillShade="F2"/>
            <w:vAlign w:val="center"/>
          </w:tcPr>
          <w:p w14:paraId="69070FE0">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典型</w:t>
            </w:r>
          </w:p>
          <w:p w14:paraId="16479A1A">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工作任务</w:t>
            </w:r>
          </w:p>
        </w:tc>
        <w:tc>
          <w:tcPr>
            <w:tcW w:w="5976" w:type="dxa"/>
            <w:shd w:val="clear" w:color="auto" w:fill="F1F1F1" w:themeFill="background1" w:themeFillShade="F2"/>
            <w:vAlign w:val="center"/>
          </w:tcPr>
          <w:p w14:paraId="53DBDDD0">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职业能力要求</w:t>
            </w:r>
          </w:p>
        </w:tc>
      </w:tr>
      <w:tr w14:paraId="4FDB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restart"/>
            <w:vAlign w:val="center"/>
          </w:tcPr>
          <w:p w14:paraId="3E4E2C46">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中级技能</w:t>
            </w:r>
          </w:p>
        </w:tc>
        <w:tc>
          <w:tcPr>
            <w:tcW w:w="1228" w:type="dxa"/>
            <w:shd w:val="clear" w:color="auto" w:fill="auto"/>
            <w:vAlign w:val="center"/>
          </w:tcPr>
          <w:p w14:paraId="642CB58D">
            <w:pPr>
              <w:pStyle w:val="23"/>
              <w:spacing w:before="78" w:line="360" w:lineRule="auto"/>
              <w:ind w:right="89" w:righ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
                <w:sz w:val="24"/>
                <w:szCs w:val="24"/>
              </w:rPr>
              <w:t>照明线路安装</w:t>
            </w:r>
            <w:r>
              <w:rPr>
                <w:rFonts w:hint="eastAsia" w:ascii="宋体" w:hAnsi="宋体" w:eastAsia="宋体" w:cs="宋体"/>
                <w:color w:val="231F20"/>
                <w:spacing w:val="-3"/>
                <w:sz w:val="24"/>
                <w:szCs w:val="24"/>
              </w:rPr>
              <w:t>与检修</w:t>
            </w:r>
          </w:p>
        </w:tc>
        <w:tc>
          <w:tcPr>
            <w:tcW w:w="5976" w:type="dxa"/>
            <w:shd w:val="clear" w:color="auto" w:fill="auto"/>
            <w:vAlign w:val="center"/>
          </w:tcPr>
          <w:p w14:paraId="0669F2D3">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z w:val="24"/>
                <w:szCs w:val="24"/>
              </w:rPr>
              <w:t>1.能阅读照明线路施工任务单，</w:t>
            </w:r>
            <w:r>
              <w:rPr>
                <w:rFonts w:hint="eastAsia" w:ascii="宋体" w:hAnsi="宋体" w:eastAsia="宋体" w:cs="宋体"/>
                <w:color w:val="231F20"/>
                <w:spacing w:val="-33"/>
                <w:sz w:val="24"/>
                <w:szCs w:val="24"/>
              </w:rPr>
              <w:t xml:space="preserve"> </w:t>
            </w:r>
            <w:r>
              <w:rPr>
                <w:rFonts w:hint="eastAsia" w:ascii="宋体" w:hAnsi="宋体" w:eastAsia="宋体" w:cs="宋体"/>
                <w:color w:val="231F20"/>
                <w:sz w:val="24"/>
                <w:szCs w:val="24"/>
              </w:rPr>
              <w:t xml:space="preserve">明确工作内容及工期要求，与客户、班组 </w:t>
            </w:r>
            <w:r>
              <w:rPr>
                <w:rFonts w:hint="eastAsia" w:ascii="宋体" w:hAnsi="宋体" w:eastAsia="宋体" w:cs="宋体"/>
                <w:color w:val="231F20"/>
                <w:spacing w:val="-2"/>
                <w:sz w:val="24"/>
                <w:szCs w:val="24"/>
              </w:rPr>
              <w:t>成员等进行有效沟通，准确获取任务信息。</w:t>
            </w:r>
          </w:p>
          <w:p w14:paraId="3D5AB241">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4"/>
                <w:sz w:val="24"/>
                <w:szCs w:val="24"/>
              </w:rPr>
              <w:t>2.能识读照明线路施工图，并查阅</w:t>
            </w:r>
            <w:r>
              <w:rPr>
                <w:rFonts w:hint="eastAsia" w:ascii="宋体" w:hAnsi="宋体" w:eastAsia="宋体" w:cs="宋体"/>
                <w:color w:val="231F20"/>
                <w:sz w:val="24"/>
                <w:szCs w:val="24"/>
              </w:rPr>
              <w:t>GB</w:t>
            </w:r>
            <w:r>
              <w:rPr>
                <w:rFonts w:hint="eastAsia" w:ascii="宋体" w:hAnsi="宋体" w:eastAsia="宋体" w:cs="宋体"/>
                <w:color w:val="231F20"/>
                <w:spacing w:val="4"/>
                <w:sz w:val="24"/>
                <w:szCs w:val="24"/>
              </w:rPr>
              <w:t>50254</w:t>
            </w:r>
            <w:r>
              <w:rPr>
                <w:rFonts w:hint="eastAsia" w:ascii="宋体" w:hAnsi="宋体" w:eastAsia="宋体" w:cs="宋体"/>
                <w:color w:val="231F20"/>
                <w:spacing w:val="3"/>
                <w:sz w:val="24"/>
                <w:szCs w:val="24"/>
              </w:rPr>
              <w:t>—2014《电气装置安装工</w:t>
            </w:r>
            <w:r>
              <w:rPr>
                <w:rFonts w:hint="eastAsia" w:ascii="宋体" w:hAnsi="宋体" w:eastAsia="宋体" w:cs="宋体"/>
                <w:color w:val="231F20"/>
                <w:spacing w:val="-2"/>
                <w:sz w:val="24"/>
                <w:szCs w:val="24"/>
              </w:rPr>
              <w:t>程低压电器施工及验收规范》，勘察施工现场，对施工条件和环境的安全性</w:t>
            </w:r>
            <w:r>
              <w:rPr>
                <w:rFonts w:hint="eastAsia" w:ascii="宋体" w:hAnsi="宋体" w:eastAsia="宋体" w:cs="宋体"/>
                <w:color w:val="231F20"/>
                <w:spacing w:val="9"/>
                <w:sz w:val="24"/>
                <w:szCs w:val="24"/>
              </w:rPr>
              <w:t xml:space="preserve"> </w:t>
            </w:r>
            <w:r>
              <w:rPr>
                <w:rFonts w:hint="eastAsia" w:ascii="宋体" w:hAnsi="宋体" w:eastAsia="宋体" w:cs="宋体"/>
                <w:color w:val="231F20"/>
                <w:spacing w:val="-2"/>
                <w:sz w:val="24"/>
                <w:szCs w:val="24"/>
              </w:rPr>
              <w:t>做出正确的评估，制定照明线路施工方案。</w:t>
            </w:r>
          </w:p>
          <w:p w14:paraId="5D4D77E1">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3.能根据照明线路施工方案准确领取施工工具和材料，按照照明线</w:t>
            </w:r>
            <w:r>
              <w:rPr>
                <w:rFonts w:hint="eastAsia" w:ascii="宋体" w:hAnsi="宋体" w:eastAsia="宋体" w:cs="宋体"/>
                <w:color w:val="231F20"/>
                <w:sz w:val="24"/>
                <w:szCs w:val="24"/>
              </w:rPr>
              <w:t xml:space="preserve">路安装 </w:t>
            </w:r>
            <w:r>
              <w:rPr>
                <w:rFonts w:hint="eastAsia" w:ascii="宋体" w:hAnsi="宋体" w:eastAsia="宋体" w:cs="宋体"/>
                <w:color w:val="231F20"/>
                <w:spacing w:val="3"/>
                <w:sz w:val="24"/>
                <w:szCs w:val="24"/>
              </w:rPr>
              <w:t>规程、工艺要求和场地情况运用明敷、暗敷等多种方法和适当工具完成施工</w:t>
            </w:r>
            <w:r>
              <w:rPr>
                <w:rFonts w:hint="eastAsia" w:ascii="宋体" w:hAnsi="宋体" w:eastAsia="宋体" w:cs="宋体"/>
                <w:color w:val="231F20"/>
                <w:spacing w:val="-6"/>
                <w:sz w:val="24"/>
                <w:szCs w:val="24"/>
              </w:rPr>
              <w:t>任务。</w:t>
            </w:r>
          </w:p>
          <w:p w14:paraId="7DFBCE23">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4.能在施工过程中应用必要的标识，采取有效的防护措施，严格执行安全</w:t>
            </w:r>
            <w:r>
              <w:rPr>
                <w:rFonts w:hint="eastAsia" w:ascii="宋体" w:hAnsi="宋体" w:eastAsia="宋体" w:cs="宋体"/>
                <w:color w:val="231F20"/>
                <w:spacing w:val="4"/>
                <w:sz w:val="24"/>
                <w:szCs w:val="24"/>
              </w:rPr>
              <w:t>操作规程、施工现场管理规定以及“6S”管理规定；能在线路施工结束后，</w:t>
            </w:r>
            <w:r>
              <w:rPr>
                <w:rFonts w:hint="eastAsia" w:ascii="宋体" w:hAnsi="宋体" w:eastAsia="宋体" w:cs="宋体"/>
                <w:color w:val="231F20"/>
                <w:sz w:val="24"/>
                <w:szCs w:val="24"/>
              </w:rPr>
              <w:t xml:space="preserve"> </w:t>
            </w:r>
            <w:r>
              <w:rPr>
                <w:rFonts w:hint="eastAsia" w:ascii="宋体" w:hAnsi="宋体" w:eastAsia="宋体" w:cs="宋体"/>
                <w:color w:val="231F20"/>
                <w:spacing w:val="3"/>
                <w:sz w:val="24"/>
                <w:szCs w:val="24"/>
              </w:rPr>
              <w:t>按照相关技术指标的要求使用仪器仪表进行自检，排查故障，完成运行测试</w:t>
            </w:r>
            <w:r>
              <w:rPr>
                <w:rFonts w:hint="eastAsia" w:ascii="宋体" w:hAnsi="宋体" w:eastAsia="宋体" w:cs="宋体"/>
                <w:color w:val="231F20"/>
                <w:spacing w:val="-6"/>
                <w:sz w:val="24"/>
                <w:szCs w:val="24"/>
              </w:rPr>
              <w:t>工作。</w:t>
            </w:r>
          </w:p>
          <w:p w14:paraId="7C0D4C15">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5.能规范填写照明线路施工验收单，交付验收，</w:t>
            </w:r>
            <w:r>
              <w:rPr>
                <w:rFonts w:hint="eastAsia" w:ascii="宋体" w:hAnsi="宋体" w:eastAsia="宋体" w:cs="宋体"/>
                <w:color w:val="231F20"/>
                <w:sz w:val="24"/>
                <w:szCs w:val="24"/>
              </w:rPr>
              <w:t>并归纳总结各照明系统的</w:t>
            </w:r>
            <w:r>
              <w:rPr>
                <w:rFonts w:hint="eastAsia" w:ascii="宋体" w:hAnsi="宋体" w:eastAsia="宋体" w:cs="宋体"/>
                <w:color w:val="231F20"/>
                <w:spacing w:val="-7"/>
                <w:sz w:val="24"/>
                <w:szCs w:val="24"/>
              </w:rPr>
              <w:t>特性。</w:t>
            </w:r>
          </w:p>
          <w:p w14:paraId="69852728">
            <w:pPr>
              <w:pStyle w:val="23"/>
              <w:spacing w:line="36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6.能遵守电气从业人员的职业道德，具备吃苦耐劳、</w:t>
            </w:r>
            <w:r>
              <w:rPr>
                <w:rFonts w:hint="eastAsia" w:ascii="宋体" w:hAnsi="宋体" w:eastAsia="宋体" w:cs="宋体"/>
                <w:color w:val="231F20"/>
                <w:sz w:val="24"/>
                <w:szCs w:val="24"/>
              </w:rPr>
              <w:t xml:space="preserve">爱岗敬业的工作态度 </w:t>
            </w:r>
            <w:r>
              <w:rPr>
                <w:rFonts w:hint="eastAsia" w:ascii="宋体" w:hAnsi="宋体" w:eastAsia="宋体" w:cs="宋体"/>
                <w:color w:val="231F20"/>
                <w:spacing w:val="-4"/>
                <w:sz w:val="24"/>
                <w:szCs w:val="24"/>
              </w:rPr>
              <w:t>和良好的沟通能力。</w:t>
            </w:r>
          </w:p>
        </w:tc>
      </w:tr>
      <w:tr w14:paraId="73B7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14:paraId="40CDF9CE">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p>
        </w:tc>
        <w:tc>
          <w:tcPr>
            <w:tcW w:w="1228" w:type="dxa"/>
            <w:shd w:val="clear" w:color="auto" w:fill="auto"/>
            <w:vAlign w:val="center"/>
          </w:tcPr>
          <w:p w14:paraId="741794B1">
            <w:pPr>
              <w:pStyle w:val="23"/>
              <w:spacing w:before="77" w:line="360" w:lineRule="auto"/>
              <w:ind w:right="89" w:righ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低压配电设备装配</w:t>
            </w:r>
          </w:p>
        </w:tc>
        <w:tc>
          <w:tcPr>
            <w:tcW w:w="5976" w:type="dxa"/>
            <w:shd w:val="clear" w:color="auto" w:fill="auto"/>
            <w:vAlign w:val="center"/>
          </w:tcPr>
          <w:p w14:paraId="26035D7C">
            <w:pPr>
              <w:pStyle w:val="23"/>
              <w:spacing w:line="360" w:lineRule="auto"/>
              <w:ind w:left="0" w:right="0" w:firstLine="0"/>
              <w:jc w:val="left"/>
              <w:rPr>
                <w:rFonts w:hint="eastAsia" w:ascii="宋体" w:hAnsi="宋体" w:eastAsia="宋体" w:cs="宋体"/>
                <w:sz w:val="24"/>
                <w:szCs w:val="24"/>
              </w:rPr>
            </w:pPr>
            <w:r>
              <w:rPr>
                <w:rFonts w:hint="eastAsia" w:ascii="宋体" w:hAnsi="宋体" w:eastAsia="宋体" w:cs="宋体"/>
                <w:color w:val="231F20"/>
                <w:spacing w:val="3"/>
                <w:sz w:val="24"/>
                <w:szCs w:val="24"/>
              </w:rPr>
              <w:t>1.能阅读配电柜（箱）施工任务单，明确工作</w:t>
            </w:r>
            <w:r>
              <w:rPr>
                <w:rFonts w:hint="eastAsia" w:ascii="宋体" w:hAnsi="宋体" w:eastAsia="宋体" w:cs="宋体"/>
                <w:color w:val="231F20"/>
                <w:spacing w:val="2"/>
                <w:sz w:val="24"/>
                <w:szCs w:val="24"/>
              </w:rPr>
              <w:t>内容及工期要求，与客户、</w:t>
            </w:r>
            <w:r>
              <w:rPr>
                <w:rFonts w:hint="eastAsia" w:ascii="宋体" w:hAnsi="宋体" w:eastAsia="宋体" w:cs="宋体"/>
                <w:color w:val="231F20"/>
                <w:spacing w:val="-2"/>
                <w:sz w:val="24"/>
                <w:szCs w:val="24"/>
              </w:rPr>
              <w:t>班组成员等进行有效沟通，准确获取任务信息。</w:t>
            </w:r>
          </w:p>
          <w:p w14:paraId="38427392">
            <w:pPr>
              <w:pStyle w:val="23"/>
              <w:spacing w:line="360" w:lineRule="auto"/>
              <w:ind w:left="0" w:right="0" w:firstLine="0"/>
              <w:jc w:val="left"/>
              <w:rPr>
                <w:rFonts w:hint="eastAsia" w:ascii="宋体" w:hAnsi="宋体" w:eastAsia="宋体" w:cs="宋体"/>
                <w:sz w:val="24"/>
                <w:szCs w:val="24"/>
              </w:rPr>
            </w:pPr>
            <w:r>
              <w:rPr>
                <w:rFonts w:hint="eastAsia" w:ascii="宋体" w:hAnsi="宋体" w:eastAsia="宋体" w:cs="宋体"/>
                <w:color w:val="231F20"/>
                <w:spacing w:val="1"/>
                <w:sz w:val="24"/>
                <w:szCs w:val="24"/>
              </w:rPr>
              <w:t>2.能识读配电柜（箱）电气线路图和负荷设备的铭牌参数，</w:t>
            </w:r>
            <w:r>
              <w:rPr>
                <w:rFonts w:hint="eastAsia" w:ascii="宋体" w:hAnsi="宋体" w:eastAsia="宋体" w:cs="宋体"/>
                <w:color w:val="231F20"/>
                <w:sz w:val="24"/>
                <w:szCs w:val="24"/>
              </w:rPr>
              <w:t xml:space="preserve">通过勘察施工 </w:t>
            </w:r>
            <w:r>
              <w:rPr>
                <w:rFonts w:hint="eastAsia" w:ascii="宋体" w:hAnsi="宋体" w:eastAsia="宋体" w:cs="宋体"/>
                <w:color w:val="231F20"/>
                <w:spacing w:val="2"/>
                <w:sz w:val="24"/>
                <w:szCs w:val="24"/>
              </w:rPr>
              <w:t>现场准确描述现场特征</w:t>
            </w:r>
            <w:r>
              <w:rPr>
                <w:rFonts w:hint="eastAsia" w:ascii="宋体" w:hAnsi="宋体" w:eastAsia="宋体" w:cs="宋体"/>
                <w:color w:val="231F20"/>
                <w:spacing w:val="2"/>
                <w:sz w:val="24"/>
                <w:szCs w:val="24"/>
                <w:lang w:val="en-US" w:eastAsia="zh-CN"/>
              </w:rPr>
              <w:t>,</w:t>
            </w:r>
            <w:r>
              <w:rPr>
                <w:rFonts w:hint="eastAsia" w:ascii="宋体" w:hAnsi="宋体" w:eastAsia="宋体" w:cs="宋体"/>
                <w:color w:val="231F20"/>
                <w:spacing w:val="2"/>
                <w:sz w:val="24"/>
                <w:szCs w:val="24"/>
              </w:rPr>
              <w:t>明确安装要求，并对施工条件和环境的安全性做出</w:t>
            </w:r>
            <w:r>
              <w:rPr>
                <w:rFonts w:hint="eastAsia" w:ascii="宋体" w:hAnsi="宋体" w:eastAsia="宋体" w:cs="宋体"/>
                <w:color w:val="231F20"/>
                <w:spacing w:val="-4"/>
                <w:sz w:val="24"/>
                <w:szCs w:val="24"/>
              </w:rPr>
              <w:t>正确的评估。</w:t>
            </w:r>
          </w:p>
          <w:p w14:paraId="58AD32DD">
            <w:pPr>
              <w:pStyle w:val="23"/>
              <w:spacing w:line="360" w:lineRule="auto"/>
              <w:ind w:left="0" w:right="0" w:firstLine="0"/>
              <w:jc w:val="left"/>
              <w:rPr>
                <w:rFonts w:hint="eastAsia" w:ascii="宋体" w:hAnsi="宋体" w:eastAsia="宋体" w:cs="宋体"/>
                <w:sz w:val="24"/>
                <w:szCs w:val="24"/>
              </w:rPr>
            </w:pPr>
            <w:r>
              <w:rPr>
                <w:rFonts w:hint="eastAsia" w:ascii="宋体" w:hAnsi="宋体" w:eastAsia="宋体" w:cs="宋体"/>
                <w:color w:val="231F20"/>
                <w:spacing w:val="6"/>
                <w:sz w:val="24"/>
                <w:szCs w:val="24"/>
              </w:rPr>
              <w:t>3.能根据勘察现场的结果和任务要求，制定施工方案，正确选择电气元</w:t>
            </w:r>
            <w:r>
              <w:rPr>
                <w:rFonts w:hint="eastAsia" w:ascii="宋体" w:hAnsi="宋体" w:eastAsia="宋体" w:cs="宋体"/>
                <w:color w:val="231F20"/>
                <w:spacing w:val="3"/>
                <w:sz w:val="24"/>
                <w:szCs w:val="24"/>
              </w:rPr>
              <w:t>件、电工工具和电工材料，列出工具和材料清单，绘制布置图和接线图</w:t>
            </w:r>
            <w:r>
              <w:rPr>
                <w:rFonts w:hint="eastAsia" w:ascii="宋体" w:hAnsi="宋体" w:eastAsia="宋体" w:cs="宋体"/>
                <w:color w:val="231F20"/>
                <w:spacing w:val="2"/>
                <w:sz w:val="24"/>
                <w:szCs w:val="24"/>
              </w:rPr>
              <w:t>，并</w:t>
            </w:r>
            <w:r>
              <w:rPr>
                <w:rFonts w:hint="eastAsia" w:ascii="宋体" w:hAnsi="宋体" w:eastAsia="宋体" w:cs="宋体"/>
                <w:color w:val="231F20"/>
                <w:spacing w:val="-3"/>
                <w:sz w:val="24"/>
                <w:szCs w:val="24"/>
              </w:rPr>
              <w:t>准备工具和领取材料。</w:t>
            </w:r>
          </w:p>
          <w:p w14:paraId="0B8E23FD">
            <w:pPr>
              <w:pStyle w:val="23"/>
              <w:spacing w:line="360" w:lineRule="auto"/>
              <w:ind w:left="0" w:right="0" w:firstLine="0"/>
              <w:jc w:val="left"/>
              <w:rPr>
                <w:rFonts w:hint="eastAsia" w:ascii="宋体" w:hAnsi="宋体" w:eastAsia="宋体" w:cs="宋体"/>
                <w:sz w:val="24"/>
                <w:szCs w:val="24"/>
              </w:rPr>
            </w:pPr>
            <w:r>
              <w:rPr>
                <w:rFonts w:hint="eastAsia" w:ascii="宋体" w:hAnsi="宋体" w:eastAsia="宋体" w:cs="宋体"/>
                <w:color w:val="231F20"/>
                <w:spacing w:val="6"/>
                <w:sz w:val="24"/>
                <w:szCs w:val="24"/>
              </w:rPr>
              <w:t>4.能查阅配电柜（箱）电气安装规范等资料，熟悉施工的内容、流程和</w:t>
            </w:r>
            <w:r>
              <w:rPr>
                <w:rFonts w:hint="eastAsia" w:ascii="宋体" w:hAnsi="宋体" w:eastAsia="宋体" w:cs="宋体"/>
                <w:color w:val="231F20"/>
                <w:spacing w:val="-6"/>
                <w:sz w:val="24"/>
                <w:szCs w:val="24"/>
              </w:rPr>
              <w:t>规范。</w:t>
            </w:r>
          </w:p>
          <w:p w14:paraId="6AFBE495">
            <w:pPr>
              <w:pStyle w:val="23"/>
              <w:spacing w:line="360" w:lineRule="auto"/>
              <w:ind w:left="0" w:right="0" w:firstLine="0"/>
              <w:jc w:val="left"/>
              <w:rPr>
                <w:rFonts w:hint="eastAsia" w:ascii="宋体" w:hAnsi="宋体" w:eastAsia="宋体" w:cs="宋体"/>
                <w:sz w:val="24"/>
                <w:szCs w:val="24"/>
              </w:rPr>
            </w:pPr>
            <w:r>
              <w:rPr>
                <w:rFonts w:hint="eastAsia" w:ascii="宋体" w:hAnsi="宋体" w:eastAsia="宋体" w:cs="宋体"/>
                <w:color w:val="231F20"/>
                <w:spacing w:val="1"/>
                <w:sz w:val="24"/>
                <w:szCs w:val="24"/>
              </w:rPr>
              <w:t>5.能按照安全操作规程的要求，应用必要的安全隔离措施和安全</w:t>
            </w:r>
            <w:r>
              <w:rPr>
                <w:rFonts w:hint="eastAsia" w:ascii="宋体" w:hAnsi="宋体" w:eastAsia="宋体" w:cs="宋体"/>
                <w:color w:val="231F20"/>
                <w:sz w:val="24"/>
                <w:szCs w:val="24"/>
              </w:rPr>
              <w:t>标识，准</w:t>
            </w:r>
            <w:r>
              <w:rPr>
                <w:rFonts w:hint="eastAsia" w:ascii="宋体" w:hAnsi="宋体" w:eastAsia="宋体" w:cs="宋体"/>
                <w:color w:val="231F20"/>
                <w:spacing w:val="-3"/>
                <w:sz w:val="24"/>
                <w:szCs w:val="24"/>
              </w:rPr>
              <w:t>备现场工作环境。</w:t>
            </w:r>
          </w:p>
          <w:p w14:paraId="1F1C0C1F">
            <w:pPr>
              <w:pStyle w:val="23"/>
              <w:spacing w:line="360" w:lineRule="auto"/>
              <w:ind w:left="0" w:right="0" w:firstLine="0"/>
              <w:jc w:val="left"/>
              <w:rPr>
                <w:rFonts w:hint="eastAsia" w:ascii="宋体" w:hAnsi="宋体" w:eastAsia="宋体" w:cs="宋体"/>
                <w:sz w:val="24"/>
                <w:szCs w:val="24"/>
              </w:rPr>
            </w:pPr>
            <w:r>
              <w:rPr>
                <w:rFonts w:hint="eastAsia" w:ascii="宋体" w:hAnsi="宋体" w:eastAsia="宋体" w:cs="宋体"/>
                <w:color w:val="231F20"/>
                <w:spacing w:val="6"/>
                <w:sz w:val="24"/>
                <w:szCs w:val="24"/>
              </w:rPr>
              <w:t>6.能根据企业对环境、安全、卫生和事故预防的要求，检查工作区、设</w:t>
            </w:r>
            <w:r>
              <w:rPr>
                <w:rFonts w:hint="eastAsia" w:ascii="宋体" w:hAnsi="宋体" w:eastAsia="宋体" w:cs="宋体"/>
                <w:color w:val="231F20"/>
                <w:spacing w:val="3"/>
                <w:sz w:val="24"/>
                <w:szCs w:val="24"/>
              </w:rPr>
              <w:t>备、工具和材料的状况和功能，并按要求加工电工材料（如切割、打孔、攻</w:t>
            </w:r>
            <w:r>
              <w:rPr>
                <w:rFonts w:hint="eastAsia" w:ascii="宋体" w:hAnsi="宋体" w:eastAsia="宋体" w:cs="宋体"/>
                <w:color w:val="231F20"/>
                <w:spacing w:val="-12"/>
                <w:w w:val="96"/>
                <w:sz w:val="24"/>
                <w:szCs w:val="24"/>
              </w:rPr>
              <w:t>螺纹等）。</w:t>
            </w:r>
          </w:p>
          <w:p w14:paraId="1317D7C0">
            <w:pPr>
              <w:pStyle w:val="23"/>
              <w:spacing w:line="360" w:lineRule="auto"/>
              <w:ind w:left="0" w:right="0" w:firstLine="0"/>
              <w:jc w:val="left"/>
              <w:rPr>
                <w:rFonts w:hint="eastAsia" w:ascii="宋体" w:hAnsi="宋体" w:eastAsia="宋体" w:cs="宋体"/>
                <w:sz w:val="24"/>
                <w:szCs w:val="24"/>
              </w:rPr>
            </w:pPr>
            <w:r>
              <w:rPr>
                <w:rFonts w:hint="eastAsia" w:ascii="宋体" w:hAnsi="宋体" w:eastAsia="宋体" w:cs="宋体"/>
                <w:color w:val="231F20"/>
                <w:spacing w:val="1"/>
                <w:sz w:val="24"/>
                <w:szCs w:val="24"/>
              </w:rPr>
              <w:t>7.能按照配电柜（箱）电气安装规范、工艺要求并结合</w:t>
            </w:r>
            <w:r>
              <w:rPr>
                <w:rFonts w:hint="eastAsia" w:ascii="宋体" w:hAnsi="宋体" w:eastAsia="宋体" w:cs="宋体"/>
                <w:color w:val="231F20"/>
                <w:sz w:val="24"/>
                <w:szCs w:val="24"/>
              </w:rPr>
              <w:t>场地情况，运用线</w:t>
            </w:r>
            <w:r>
              <w:rPr>
                <w:rFonts w:hint="eastAsia" w:ascii="宋体" w:hAnsi="宋体" w:eastAsia="宋体" w:cs="宋体"/>
                <w:color w:val="231F20"/>
                <w:spacing w:val="-2"/>
                <w:sz w:val="24"/>
                <w:szCs w:val="24"/>
              </w:rPr>
              <w:t>路明敷、捆扎和线槽布线等多种敷设方法完成施工任务。</w:t>
            </w:r>
          </w:p>
          <w:p w14:paraId="308D79C1">
            <w:pPr>
              <w:pStyle w:val="23"/>
              <w:spacing w:line="360" w:lineRule="auto"/>
              <w:ind w:left="0" w:right="0" w:firstLine="0"/>
              <w:jc w:val="left"/>
              <w:rPr>
                <w:rFonts w:hint="eastAsia" w:ascii="宋体" w:hAnsi="宋体" w:eastAsia="宋体" w:cs="宋体"/>
                <w:sz w:val="24"/>
                <w:szCs w:val="24"/>
              </w:rPr>
            </w:pPr>
            <w:r>
              <w:rPr>
                <w:rFonts w:hint="eastAsia" w:ascii="宋体" w:hAnsi="宋体" w:eastAsia="宋体" w:cs="宋体"/>
                <w:color w:val="231F20"/>
                <w:spacing w:val="1"/>
                <w:sz w:val="24"/>
                <w:szCs w:val="24"/>
              </w:rPr>
              <w:t>8.能完成安全标识的粘贴，并按相关技术指标要求使用仪表</w:t>
            </w:r>
            <w:r>
              <w:rPr>
                <w:rFonts w:hint="eastAsia" w:ascii="宋体" w:hAnsi="宋体" w:eastAsia="宋体" w:cs="宋体"/>
                <w:color w:val="231F20"/>
                <w:sz w:val="24"/>
                <w:szCs w:val="24"/>
              </w:rPr>
              <w:t>进行自检，排</w:t>
            </w:r>
            <w:r>
              <w:rPr>
                <w:rFonts w:hint="eastAsia" w:ascii="宋体" w:hAnsi="宋体" w:eastAsia="宋体" w:cs="宋体"/>
                <w:color w:val="231F20"/>
                <w:spacing w:val="-2"/>
                <w:sz w:val="24"/>
                <w:szCs w:val="24"/>
              </w:rPr>
              <w:t>查故障，完成运行测试工作。</w:t>
            </w:r>
          </w:p>
          <w:p w14:paraId="74665CDA">
            <w:pPr>
              <w:pStyle w:val="23"/>
              <w:spacing w:line="360" w:lineRule="auto"/>
              <w:ind w:left="0" w:firstLine="0"/>
              <w:jc w:val="left"/>
              <w:rPr>
                <w:rFonts w:hint="eastAsia" w:ascii="宋体" w:hAnsi="宋体" w:eastAsia="宋体" w:cs="宋体"/>
                <w:sz w:val="24"/>
                <w:szCs w:val="24"/>
              </w:rPr>
            </w:pPr>
            <w:r>
              <w:rPr>
                <w:rFonts w:hint="eastAsia" w:ascii="宋体" w:hAnsi="宋体" w:eastAsia="宋体" w:cs="宋体"/>
                <w:color w:val="231F20"/>
                <w:spacing w:val="-3"/>
                <w:sz w:val="24"/>
                <w:szCs w:val="24"/>
              </w:rPr>
              <w:t>9.能规范填写配电柜（箱）施工验收单，并交付验收。</w:t>
            </w:r>
          </w:p>
          <w:p w14:paraId="5AE0CC48">
            <w:pPr>
              <w:pStyle w:val="23"/>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color w:val="231F20"/>
                <w:spacing w:val="4"/>
                <w:sz w:val="24"/>
                <w:szCs w:val="24"/>
              </w:rPr>
              <w:t>10.能在作业过程中严格执行安全操作规程、施工现场管理规定及“6S”</w:t>
            </w:r>
            <w:r>
              <w:rPr>
                <w:rFonts w:hint="eastAsia" w:ascii="宋体" w:hAnsi="宋体" w:eastAsia="宋体" w:cs="宋体"/>
                <w:color w:val="231F20"/>
                <w:sz w:val="24"/>
                <w:szCs w:val="24"/>
              </w:rPr>
              <w:t>管理规定，遵守电气从业人员的职业道德，具备吃苦耐劳、爱岗敬业的工作</w:t>
            </w:r>
            <w:r>
              <w:rPr>
                <w:rFonts w:hint="eastAsia" w:ascii="宋体" w:hAnsi="宋体" w:eastAsia="宋体" w:cs="宋体"/>
                <w:color w:val="231F20"/>
                <w:spacing w:val="-5"/>
                <w:sz w:val="24"/>
                <w:szCs w:val="24"/>
              </w:rPr>
              <w:t>态度和良好的沟通能力。</w:t>
            </w:r>
          </w:p>
        </w:tc>
      </w:tr>
      <w:tr w14:paraId="160A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dxa"/>
            <w:vMerge w:val="continue"/>
            <w:vAlign w:val="center"/>
          </w:tcPr>
          <w:p w14:paraId="63BE88CA">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p>
        </w:tc>
        <w:tc>
          <w:tcPr>
            <w:tcW w:w="1228" w:type="dxa"/>
            <w:shd w:val="clear" w:color="auto" w:fill="auto"/>
            <w:vAlign w:val="center"/>
          </w:tcPr>
          <w:p w14:paraId="15068FB7">
            <w:pPr>
              <w:pStyle w:val="23"/>
              <w:spacing w:before="77" w:line="360" w:lineRule="auto"/>
              <w:ind w:right="89" w:righ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4"/>
                <w:sz w:val="24"/>
                <w:szCs w:val="24"/>
              </w:rPr>
              <w:t>电子线路安装</w:t>
            </w:r>
            <w:r>
              <w:rPr>
                <w:rFonts w:hint="eastAsia" w:ascii="宋体" w:hAnsi="宋体" w:eastAsia="宋体" w:cs="宋体"/>
                <w:color w:val="231F20"/>
                <w:spacing w:val="-3"/>
                <w:sz w:val="24"/>
                <w:szCs w:val="24"/>
              </w:rPr>
              <w:t>与调试</w:t>
            </w:r>
          </w:p>
        </w:tc>
        <w:tc>
          <w:tcPr>
            <w:tcW w:w="5976" w:type="dxa"/>
            <w:shd w:val="clear" w:color="auto" w:fill="auto"/>
            <w:vAlign w:val="center"/>
          </w:tcPr>
          <w:p w14:paraId="05C37BD8">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6"/>
                <w:sz w:val="24"/>
                <w:szCs w:val="24"/>
              </w:rPr>
              <w:t>1.能阅读电子线路安装与调试任务单，明确工作内容及</w:t>
            </w:r>
            <w:r>
              <w:rPr>
                <w:rFonts w:hint="eastAsia" w:ascii="宋体" w:hAnsi="宋体" w:eastAsia="宋体" w:cs="宋体"/>
                <w:color w:val="231F20"/>
                <w:spacing w:val="5"/>
                <w:sz w:val="24"/>
                <w:szCs w:val="24"/>
              </w:rPr>
              <w:t>工期要求，与客</w:t>
            </w:r>
            <w:r>
              <w:rPr>
                <w:rFonts w:hint="eastAsia" w:ascii="宋体" w:hAnsi="宋体" w:eastAsia="宋体" w:cs="宋体"/>
                <w:color w:val="231F20"/>
                <w:spacing w:val="-2"/>
                <w:sz w:val="24"/>
                <w:szCs w:val="24"/>
              </w:rPr>
              <w:t>户、班组成员等进行有效沟通，准确获取任务信息。</w:t>
            </w:r>
          </w:p>
          <w:p w14:paraId="23159991">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2.能识读电子线路原理图、装配图，熟悉电子元器件的安装位置，明确安</w:t>
            </w:r>
            <w:r>
              <w:rPr>
                <w:rFonts w:hint="eastAsia" w:ascii="宋体" w:hAnsi="宋体" w:eastAsia="宋体" w:cs="宋体"/>
                <w:color w:val="231F20"/>
                <w:sz w:val="24"/>
                <w:szCs w:val="24"/>
              </w:rPr>
              <w:t xml:space="preserve"> </w:t>
            </w:r>
            <w:r>
              <w:rPr>
                <w:rFonts w:hint="eastAsia" w:ascii="宋体" w:hAnsi="宋体" w:eastAsia="宋体" w:cs="宋体"/>
                <w:color w:val="231F20"/>
                <w:spacing w:val="-2"/>
                <w:sz w:val="24"/>
                <w:szCs w:val="24"/>
              </w:rPr>
              <w:t>装工艺要求，并制定电子线路安装与调试方案。</w:t>
            </w:r>
          </w:p>
          <w:p w14:paraId="71002398">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6"/>
                <w:sz w:val="24"/>
                <w:szCs w:val="24"/>
              </w:rPr>
              <w:t>3.能根据电子线路安装与调试方案准备工具、材料及仪器仪表，正确识</w:t>
            </w:r>
            <w:r>
              <w:rPr>
                <w:rFonts w:hint="eastAsia" w:ascii="宋体" w:hAnsi="宋体" w:eastAsia="宋体" w:cs="宋体"/>
                <w:color w:val="231F20"/>
                <w:spacing w:val="-1"/>
                <w:sz w:val="24"/>
                <w:szCs w:val="24"/>
              </w:rPr>
              <w:t>别、检测电子元器件，并按照安装与调试方案进行线路焊接</w:t>
            </w:r>
            <w:r>
              <w:rPr>
                <w:rFonts w:hint="eastAsia" w:ascii="宋体" w:hAnsi="宋体" w:eastAsia="宋体" w:cs="宋体"/>
                <w:color w:val="231F20"/>
                <w:spacing w:val="-2"/>
                <w:sz w:val="24"/>
                <w:szCs w:val="24"/>
              </w:rPr>
              <w:t>、安装。</w:t>
            </w:r>
          </w:p>
          <w:p w14:paraId="3E316BE7">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2"/>
                <w:sz w:val="24"/>
                <w:szCs w:val="24"/>
              </w:rPr>
              <w:t>4.能在安装调试过程中严格遵守安全操作规程、施工现场管理规定及</w:t>
            </w:r>
            <w:r>
              <w:rPr>
                <w:rFonts w:hint="eastAsia" w:ascii="宋体" w:hAnsi="宋体" w:eastAsia="宋体" w:cs="宋体"/>
                <w:color w:val="231F20"/>
                <w:spacing w:val="-6"/>
                <w:sz w:val="24"/>
                <w:szCs w:val="24"/>
              </w:rPr>
              <w:t>“6S”管理规定。</w:t>
            </w:r>
          </w:p>
          <w:p w14:paraId="3C4B6571">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2"/>
                <w:sz w:val="24"/>
                <w:szCs w:val="24"/>
              </w:rPr>
              <w:t>5.能在安装完成后，按照相关技术指标要</w:t>
            </w:r>
            <w:r>
              <w:rPr>
                <w:rFonts w:hint="eastAsia" w:ascii="宋体" w:hAnsi="宋体" w:eastAsia="宋体" w:cs="宋体"/>
                <w:color w:val="231F20"/>
                <w:spacing w:val="-3"/>
                <w:sz w:val="24"/>
                <w:szCs w:val="24"/>
              </w:rPr>
              <w:t>求进行自检，完成运行测试工作。</w:t>
            </w:r>
          </w:p>
          <w:p w14:paraId="297CBCA7">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2"/>
                <w:sz w:val="24"/>
                <w:szCs w:val="24"/>
              </w:rPr>
              <w:t>6.能规范填写验收单，交付验收，并总结电子线路的安装技</w:t>
            </w:r>
            <w:r>
              <w:rPr>
                <w:rFonts w:hint="eastAsia" w:ascii="宋体" w:hAnsi="宋体" w:eastAsia="宋体" w:cs="宋体"/>
                <w:color w:val="231F20"/>
                <w:spacing w:val="-3"/>
                <w:sz w:val="24"/>
                <w:szCs w:val="24"/>
              </w:rPr>
              <w:t>巧。</w:t>
            </w:r>
          </w:p>
          <w:p w14:paraId="01CBA8C2">
            <w:pPr>
              <w:pStyle w:val="23"/>
              <w:spacing w:line="36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7.能遵守电气从业人员的职业道德，具备吃苦耐劳、爱岗</w:t>
            </w:r>
            <w:r>
              <w:rPr>
                <w:rFonts w:hint="eastAsia" w:ascii="宋体" w:hAnsi="宋体" w:eastAsia="宋体" w:cs="宋体"/>
                <w:color w:val="231F20"/>
                <w:sz w:val="24"/>
                <w:szCs w:val="24"/>
              </w:rPr>
              <w:t>敬业的工作态度</w:t>
            </w:r>
            <w:r>
              <w:rPr>
                <w:rFonts w:hint="eastAsia" w:ascii="宋体" w:hAnsi="宋体" w:eastAsia="宋体" w:cs="宋体"/>
                <w:color w:val="231F20"/>
                <w:spacing w:val="-4"/>
                <w:sz w:val="24"/>
                <w:szCs w:val="24"/>
              </w:rPr>
              <w:t>和良好的沟通能力。</w:t>
            </w:r>
          </w:p>
        </w:tc>
      </w:tr>
      <w:tr w14:paraId="4F3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14:paraId="5BB3EC7C">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p>
        </w:tc>
        <w:tc>
          <w:tcPr>
            <w:tcW w:w="1228" w:type="dxa"/>
            <w:shd w:val="clear" w:color="auto" w:fill="auto"/>
            <w:vAlign w:val="center"/>
          </w:tcPr>
          <w:p w14:paraId="1D6C68D4">
            <w:pPr>
              <w:pStyle w:val="23"/>
              <w:spacing w:before="77" w:line="360" w:lineRule="auto"/>
              <w:jc w:val="both"/>
              <w:rPr>
                <w:rFonts w:hint="eastAsia" w:ascii="宋体" w:hAnsi="宋体" w:eastAsia="宋体" w:cs="宋体"/>
                <w:kern w:val="2"/>
                <w:sz w:val="24"/>
                <w:szCs w:val="24"/>
                <w:lang w:val="en-US" w:eastAsia="en-US" w:bidi="ar-SA"/>
              </w:rPr>
            </w:pPr>
            <w:r>
              <w:rPr>
                <w:rFonts w:hint="eastAsia" w:ascii="宋体" w:hAnsi="宋体" w:eastAsia="宋体" w:cs="宋体"/>
                <w:color w:val="231F20"/>
                <w:spacing w:val="-1"/>
                <w:sz w:val="24"/>
                <w:szCs w:val="24"/>
              </w:rPr>
              <w:t>低压电气控制设备安装与</w:t>
            </w:r>
            <w:r>
              <w:rPr>
                <w:rFonts w:hint="eastAsia" w:ascii="宋体" w:hAnsi="宋体" w:eastAsia="宋体" w:cs="宋体"/>
                <w:color w:val="231F20"/>
                <w:spacing w:val="-2"/>
                <w:sz w:val="24"/>
                <w:szCs w:val="24"/>
              </w:rPr>
              <w:t>调试</w:t>
            </w:r>
          </w:p>
        </w:tc>
        <w:tc>
          <w:tcPr>
            <w:tcW w:w="5976" w:type="dxa"/>
            <w:shd w:val="clear" w:color="auto" w:fill="auto"/>
            <w:vAlign w:val="center"/>
          </w:tcPr>
          <w:p w14:paraId="3E790A9C">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z w:val="24"/>
                <w:szCs w:val="24"/>
              </w:rPr>
              <w:t>1.能阅读低压电气控制设备施工任务单，与客户（或使用部门人员）进行</w:t>
            </w:r>
            <w:r>
              <w:rPr>
                <w:rFonts w:hint="eastAsia" w:ascii="宋体" w:hAnsi="宋体" w:eastAsia="宋体" w:cs="宋体"/>
                <w:color w:val="231F20"/>
                <w:spacing w:val="-2"/>
                <w:sz w:val="24"/>
                <w:szCs w:val="24"/>
              </w:rPr>
              <w:t>有效沟通，明确控制对象及控制要求。</w:t>
            </w:r>
          </w:p>
          <w:p w14:paraId="73BE3762">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2.能通过勘察施工现场准确描述现场特征，明确安装要求，并对施</w:t>
            </w:r>
            <w:r>
              <w:rPr>
                <w:rFonts w:hint="eastAsia" w:ascii="宋体" w:hAnsi="宋体" w:eastAsia="宋体" w:cs="宋体"/>
                <w:color w:val="231F20"/>
                <w:sz w:val="24"/>
                <w:szCs w:val="24"/>
              </w:rPr>
              <w:t>工条件</w:t>
            </w:r>
            <w:r>
              <w:rPr>
                <w:rFonts w:hint="eastAsia" w:ascii="宋体" w:hAnsi="宋体" w:eastAsia="宋体" w:cs="宋体"/>
                <w:color w:val="231F20"/>
                <w:spacing w:val="-3"/>
                <w:sz w:val="24"/>
                <w:szCs w:val="24"/>
              </w:rPr>
              <w:t>和环境的安全性做出正确的评估。</w:t>
            </w:r>
          </w:p>
          <w:p w14:paraId="4001EA8F">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6"/>
                <w:sz w:val="24"/>
                <w:szCs w:val="24"/>
              </w:rPr>
              <w:t>3.能识读电气原理图，识别各类低压电器、</w:t>
            </w:r>
            <w:r>
              <w:rPr>
                <w:rFonts w:hint="eastAsia" w:ascii="宋体" w:hAnsi="宋体" w:eastAsia="宋体" w:cs="宋体"/>
                <w:color w:val="231F20"/>
                <w:sz w:val="24"/>
                <w:szCs w:val="24"/>
              </w:rPr>
              <w:t>PLC</w:t>
            </w:r>
            <w:r>
              <w:rPr>
                <w:rFonts w:hint="eastAsia" w:ascii="宋体" w:hAnsi="宋体" w:eastAsia="宋体" w:cs="宋体"/>
                <w:color w:val="231F20"/>
                <w:spacing w:val="6"/>
                <w:sz w:val="24"/>
                <w:szCs w:val="24"/>
              </w:rPr>
              <w:t>和电工材料及其适用场</w:t>
            </w:r>
            <w:r>
              <w:rPr>
                <w:rFonts w:hint="eastAsia" w:ascii="宋体" w:hAnsi="宋体" w:eastAsia="宋体" w:cs="宋体"/>
                <w:color w:val="231F20"/>
                <w:spacing w:val="2"/>
                <w:sz w:val="24"/>
                <w:szCs w:val="24"/>
              </w:rPr>
              <w:t>合，明确安装工艺要求，根据勘察现场的结果和施工任务单的工期要求及材</w:t>
            </w:r>
            <w:r>
              <w:rPr>
                <w:rFonts w:hint="eastAsia" w:ascii="宋体" w:hAnsi="宋体" w:eastAsia="宋体" w:cs="宋体"/>
                <w:color w:val="231F20"/>
                <w:sz w:val="24"/>
                <w:szCs w:val="24"/>
              </w:rPr>
              <w:t xml:space="preserve"> </w:t>
            </w:r>
            <w:r>
              <w:rPr>
                <w:rFonts w:hint="eastAsia" w:ascii="宋体" w:hAnsi="宋体" w:eastAsia="宋体" w:cs="宋体"/>
                <w:color w:val="231F20"/>
                <w:spacing w:val="-2"/>
                <w:sz w:val="24"/>
                <w:szCs w:val="24"/>
              </w:rPr>
              <w:t>料配备情况制定设备安装施工方案。</w:t>
            </w:r>
          </w:p>
          <w:p w14:paraId="79641BE8">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5"/>
                <w:sz w:val="24"/>
                <w:szCs w:val="24"/>
              </w:rPr>
              <w:t>4.能根据设备安装施工方案领取工具和材料，按GB50254—2014《电气装</w:t>
            </w:r>
            <w:r>
              <w:rPr>
                <w:rFonts w:hint="eastAsia" w:ascii="宋体" w:hAnsi="宋体" w:eastAsia="宋体" w:cs="宋体"/>
                <w:color w:val="231F20"/>
                <w:spacing w:val="-2"/>
                <w:sz w:val="24"/>
                <w:szCs w:val="24"/>
              </w:rPr>
              <w:t>置安装工程低压电器施工及验收规范》、工艺要求正确使用工具进行低压电</w:t>
            </w:r>
            <w:r>
              <w:rPr>
                <w:rFonts w:hint="eastAsia" w:ascii="宋体" w:hAnsi="宋体" w:eastAsia="宋体" w:cs="宋体"/>
                <w:color w:val="231F20"/>
                <w:spacing w:val="3"/>
                <w:sz w:val="24"/>
                <w:szCs w:val="24"/>
              </w:rPr>
              <w:t xml:space="preserve"> </w:t>
            </w:r>
            <w:r>
              <w:rPr>
                <w:rFonts w:hint="eastAsia" w:ascii="宋体" w:hAnsi="宋体" w:eastAsia="宋体" w:cs="宋体"/>
                <w:color w:val="231F20"/>
                <w:spacing w:val="-2"/>
                <w:sz w:val="24"/>
                <w:szCs w:val="24"/>
              </w:rPr>
              <w:t>器元件的安装和控制线路的敷设等。</w:t>
            </w:r>
          </w:p>
          <w:p w14:paraId="0012271B">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 xml:space="preserve">5.能根据客户提出的用 </w:t>
            </w:r>
            <w:r>
              <w:rPr>
                <w:rFonts w:hint="eastAsia" w:ascii="宋体" w:hAnsi="宋体" w:eastAsia="宋体" w:cs="宋体"/>
                <w:color w:val="231F20"/>
                <w:sz w:val="24"/>
                <w:szCs w:val="24"/>
              </w:rPr>
              <w:t>PLC</w:t>
            </w:r>
            <w:r>
              <w:rPr>
                <w:rFonts w:hint="eastAsia" w:ascii="宋体" w:hAnsi="宋体" w:eastAsia="宋体" w:cs="宋体"/>
                <w:color w:val="231F20"/>
                <w:spacing w:val="1"/>
                <w:sz w:val="24"/>
                <w:szCs w:val="24"/>
              </w:rPr>
              <w:t>控制系统改造简单低压电</w:t>
            </w:r>
            <w:r>
              <w:rPr>
                <w:rFonts w:hint="eastAsia" w:ascii="宋体" w:hAnsi="宋体" w:eastAsia="宋体" w:cs="宋体"/>
                <w:color w:val="231F20"/>
                <w:sz w:val="24"/>
                <w:szCs w:val="24"/>
              </w:rPr>
              <w:t>气控制设备的要求，编写I/O地址分配表，绘制接线图，运用PLC基本指令编程实现设备控制要</w:t>
            </w:r>
            <w:r>
              <w:rPr>
                <w:rFonts w:hint="eastAsia" w:ascii="宋体" w:hAnsi="宋体" w:eastAsia="宋体" w:cs="宋体"/>
                <w:color w:val="231F20"/>
                <w:spacing w:val="-3"/>
                <w:sz w:val="24"/>
                <w:szCs w:val="24"/>
              </w:rPr>
              <w:t>求，并完成施工安装。</w:t>
            </w:r>
          </w:p>
          <w:p w14:paraId="216B21FA">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6.能按相关技术指标要求，通电检查所安装设备的各</w:t>
            </w:r>
            <w:r>
              <w:rPr>
                <w:rFonts w:hint="eastAsia" w:ascii="宋体" w:hAnsi="宋体" w:eastAsia="宋体" w:cs="宋体"/>
                <w:color w:val="231F20"/>
                <w:sz w:val="24"/>
                <w:szCs w:val="24"/>
              </w:rPr>
              <w:t xml:space="preserve">种功能，以确保新装 </w:t>
            </w:r>
            <w:r>
              <w:rPr>
                <w:rFonts w:hint="eastAsia" w:ascii="宋体" w:hAnsi="宋体" w:eastAsia="宋体" w:cs="宋体"/>
                <w:color w:val="231F20"/>
                <w:spacing w:val="-4"/>
                <w:sz w:val="24"/>
                <w:szCs w:val="24"/>
              </w:rPr>
              <w:t>置的正确运行。</w:t>
            </w:r>
          </w:p>
          <w:p w14:paraId="38CE434D">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7.能在作业过程中应用必要的标识，采取有效的防护措施，严格执行安全</w:t>
            </w:r>
            <w:r>
              <w:rPr>
                <w:rFonts w:hint="eastAsia" w:ascii="宋体" w:hAnsi="宋体" w:eastAsia="宋体" w:cs="宋体"/>
                <w:color w:val="231F20"/>
                <w:spacing w:val="-3"/>
                <w:sz w:val="24"/>
                <w:szCs w:val="24"/>
              </w:rPr>
              <w:t>操作规程、施工现场管理规定及“6S”管理规定。</w:t>
            </w:r>
          </w:p>
          <w:p w14:paraId="39573EB6">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8.能规范填写验收单，交付验收，并归纳低</w:t>
            </w:r>
            <w:r>
              <w:rPr>
                <w:rFonts w:hint="eastAsia" w:ascii="宋体" w:hAnsi="宋体" w:eastAsia="宋体" w:cs="宋体"/>
                <w:color w:val="231F20"/>
                <w:sz w:val="24"/>
                <w:szCs w:val="24"/>
              </w:rPr>
              <w:t>压电气控制设备安装与调试的</w:t>
            </w:r>
            <w:r>
              <w:rPr>
                <w:rFonts w:hint="eastAsia" w:ascii="宋体" w:hAnsi="宋体" w:eastAsia="宋体" w:cs="宋体"/>
                <w:color w:val="231F20"/>
                <w:spacing w:val="-4"/>
                <w:sz w:val="24"/>
                <w:szCs w:val="24"/>
              </w:rPr>
              <w:t>施工技术要点。</w:t>
            </w:r>
          </w:p>
          <w:p w14:paraId="64E2CD89">
            <w:pPr>
              <w:pStyle w:val="23"/>
              <w:spacing w:line="360" w:lineRule="auto"/>
              <w:ind w:right="0" w:rightChars="0"/>
              <w:jc w:val="left"/>
              <w:rPr>
                <w:rFonts w:hint="eastAsia" w:ascii="宋体" w:hAnsi="宋体" w:eastAsia="宋体" w:cs="宋体"/>
                <w:kern w:val="2"/>
                <w:sz w:val="24"/>
                <w:szCs w:val="24"/>
                <w:lang w:val="en-US" w:eastAsia="en-US" w:bidi="ar-SA"/>
              </w:rPr>
            </w:pPr>
            <w:r>
              <w:rPr>
                <w:rFonts w:hint="eastAsia" w:ascii="宋体" w:hAnsi="宋体" w:eastAsia="宋体" w:cs="宋体"/>
                <w:color w:val="231F20"/>
                <w:spacing w:val="6"/>
                <w:sz w:val="24"/>
                <w:szCs w:val="24"/>
              </w:rPr>
              <w:t>9.能遵守电气从业人员的职业道德，具有吃苦耐劳、爱岗敬业的工作态</w:t>
            </w:r>
            <w:r>
              <w:rPr>
                <w:rFonts w:hint="eastAsia" w:ascii="宋体" w:hAnsi="宋体" w:eastAsia="宋体" w:cs="宋体"/>
                <w:color w:val="231F20"/>
                <w:spacing w:val="-2"/>
                <w:sz w:val="24"/>
                <w:szCs w:val="24"/>
              </w:rPr>
              <w:t>度，精益求精的质量管控意识和职业责任感。</w:t>
            </w:r>
          </w:p>
        </w:tc>
      </w:tr>
      <w:tr w14:paraId="6D4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14:paraId="64F52E98">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p>
        </w:tc>
        <w:tc>
          <w:tcPr>
            <w:tcW w:w="1228" w:type="dxa"/>
            <w:shd w:val="clear" w:color="auto" w:fill="auto"/>
            <w:vAlign w:val="center"/>
          </w:tcPr>
          <w:p w14:paraId="187455DB">
            <w:pPr>
              <w:pStyle w:val="23"/>
              <w:spacing w:before="78"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1"/>
                <w:sz w:val="24"/>
                <w:szCs w:val="24"/>
              </w:rPr>
              <w:t>低压电气控制设备故障诊断</w:t>
            </w:r>
            <w:r>
              <w:rPr>
                <w:rFonts w:hint="eastAsia" w:ascii="宋体" w:hAnsi="宋体" w:eastAsia="宋体" w:cs="宋体"/>
                <w:color w:val="231F20"/>
                <w:spacing w:val="-3"/>
                <w:sz w:val="24"/>
                <w:szCs w:val="24"/>
              </w:rPr>
              <w:t>与排除</w:t>
            </w:r>
          </w:p>
        </w:tc>
        <w:tc>
          <w:tcPr>
            <w:tcW w:w="5976" w:type="dxa"/>
            <w:shd w:val="clear" w:color="auto" w:fill="auto"/>
            <w:vAlign w:val="center"/>
          </w:tcPr>
          <w:p w14:paraId="2F4693C4">
            <w:pPr>
              <w:pStyle w:val="23"/>
              <w:spacing w:line="360" w:lineRule="auto"/>
              <w:ind w:left="0" w:right="0"/>
              <w:jc w:val="left"/>
              <w:rPr>
                <w:rFonts w:hint="eastAsia" w:ascii="宋体" w:hAnsi="宋体" w:eastAsia="宋体" w:cs="宋体"/>
                <w:sz w:val="24"/>
                <w:szCs w:val="24"/>
              </w:rPr>
            </w:pPr>
            <w:r>
              <w:rPr>
                <w:rFonts w:hint="eastAsia" w:ascii="宋体" w:hAnsi="宋体" w:eastAsia="宋体" w:cs="宋体"/>
                <w:color w:val="231F20"/>
                <w:sz w:val="24"/>
                <w:szCs w:val="24"/>
              </w:rPr>
              <w:t xml:space="preserve">1.能阅读低压电气控制设备维修任务单，明确工作内容及工期要求，与客 </w:t>
            </w:r>
            <w:r>
              <w:rPr>
                <w:rFonts w:hint="eastAsia" w:ascii="宋体" w:hAnsi="宋体" w:eastAsia="宋体" w:cs="宋体"/>
                <w:color w:val="231F20"/>
                <w:spacing w:val="3"/>
                <w:sz w:val="24"/>
                <w:szCs w:val="24"/>
              </w:rPr>
              <w:t>户、设备操作人员等进行有效沟通，查阅设备出厂资料和维修</w:t>
            </w:r>
            <w:r>
              <w:rPr>
                <w:rFonts w:hint="eastAsia" w:ascii="宋体" w:hAnsi="宋体" w:eastAsia="宋体" w:cs="宋体"/>
                <w:color w:val="231F20"/>
                <w:spacing w:val="2"/>
                <w:sz w:val="24"/>
                <w:szCs w:val="24"/>
              </w:rPr>
              <w:t>档案，了解故</w:t>
            </w:r>
            <w:r>
              <w:rPr>
                <w:rFonts w:hint="eastAsia" w:ascii="宋体" w:hAnsi="宋体" w:eastAsia="宋体" w:cs="宋体"/>
                <w:color w:val="231F20"/>
                <w:spacing w:val="-3"/>
                <w:sz w:val="24"/>
                <w:szCs w:val="24"/>
              </w:rPr>
              <w:t>障现象，准确获取信息。</w:t>
            </w:r>
          </w:p>
          <w:p w14:paraId="2F9EAE16">
            <w:pPr>
              <w:pStyle w:val="23"/>
              <w:spacing w:line="360" w:lineRule="auto"/>
              <w:ind w:left="0"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2.能识读电气原理图，勘察维修现场，熟悉设备控制功能和性能指标，分</w:t>
            </w:r>
            <w:r>
              <w:rPr>
                <w:rFonts w:hint="eastAsia" w:ascii="宋体" w:hAnsi="宋体" w:eastAsia="宋体" w:cs="宋体"/>
                <w:color w:val="231F20"/>
                <w:sz w:val="24"/>
                <w:szCs w:val="24"/>
              </w:rPr>
              <w:t xml:space="preserve"> </w:t>
            </w:r>
            <w:r>
              <w:rPr>
                <w:rFonts w:hint="eastAsia" w:ascii="宋体" w:hAnsi="宋体" w:eastAsia="宋体" w:cs="宋体"/>
                <w:color w:val="231F20"/>
                <w:spacing w:val="-1"/>
                <w:sz w:val="24"/>
                <w:szCs w:val="24"/>
              </w:rPr>
              <w:t>析故障范围，制定低压电气控制设备电气故</w:t>
            </w:r>
            <w:r>
              <w:rPr>
                <w:rFonts w:hint="eastAsia" w:ascii="宋体" w:hAnsi="宋体" w:eastAsia="宋体" w:cs="宋体"/>
                <w:color w:val="231F20"/>
                <w:spacing w:val="-2"/>
                <w:sz w:val="24"/>
                <w:szCs w:val="24"/>
              </w:rPr>
              <w:t>障诊断与排除方案。</w:t>
            </w:r>
          </w:p>
          <w:p w14:paraId="6EC54FC6">
            <w:pPr>
              <w:pStyle w:val="23"/>
              <w:spacing w:line="360" w:lineRule="auto"/>
              <w:ind w:left="0" w:right="0"/>
              <w:jc w:val="left"/>
              <w:rPr>
                <w:rFonts w:hint="eastAsia" w:ascii="宋体" w:hAnsi="宋体" w:eastAsia="宋体" w:cs="宋体"/>
                <w:sz w:val="24"/>
                <w:szCs w:val="24"/>
              </w:rPr>
            </w:pPr>
            <w:r>
              <w:rPr>
                <w:rFonts w:hint="eastAsia" w:ascii="宋体" w:hAnsi="宋体" w:eastAsia="宋体" w:cs="宋体"/>
                <w:color w:val="231F20"/>
                <w:spacing w:val="-3"/>
                <w:sz w:val="24"/>
                <w:szCs w:val="24"/>
              </w:rPr>
              <w:t>3.能呈报低压电气控制设备电气故障诊断与排除方案。</w:t>
            </w:r>
          </w:p>
          <w:p w14:paraId="530923D6">
            <w:pPr>
              <w:pStyle w:val="23"/>
              <w:spacing w:line="360" w:lineRule="auto"/>
              <w:ind w:left="0"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4.能根据低压电气控制设备电气故障诊断与排除方案准确领取维修工具和</w:t>
            </w:r>
            <w:r>
              <w:rPr>
                <w:rFonts w:hint="eastAsia" w:ascii="宋体" w:hAnsi="宋体" w:eastAsia="宋体" w:cs="宋体"/>
                <w:color w:val="231F20"/>
                <w:sz w:val="24"/>
                <w:szCs w:val="24"/>
              </w:rPr>
              <w:t xml:space="preserve"> </w:t>
            </w:r>
            <w:r>
              <w:rPr>
                <w:rFonts w:hint="eastAsia" w:ascii="宋体" w:hAnsi="宋体" w:eastAsia="宋体" w:cs="宋体"/>
                <w:color w:val="231F20"/>
                <w:spacing w:val="3"/>
                <w:sz w:val="24"/>
                <w:szCs w:val="24"/>
              </w:rPr>
              <w:t>仪器仪表，综合分析故障情况，按低压电工特种作业相关安全操作</w:t>
            </w:r>
            <w:r>
              <w:rPr>
                <w:rFonts w:hint="eastAsia" w:ascii="宋体" w:hAnsi="宋体" w:eastAsia="宋体" w:cs="宋体"/>
                <w:color w:val="231F20"/>
                <w:spacing w:val="2"/>
                <w:sz w:val="24"/>
                <w:szCs w:val="24"/>
              </w:rPr>
              <w:t>规程、工</w:t>
            </w:r>
            <w:r>
              <w:rPr>
                <w:rFonts w:hint="eastAsia" w:ascii="宋体" w:hAnsi="宋体" w:eastAsia="宋体" w:cs="宋体"/>
                <w:color w:val="231F20"/>
                <w:spacing w:val="3"/>
                <w:sz w:val="24"/>
                <w:szCs w:val="24"/>
              </w:rPr>
              <w:t>艺要求和场地情况，运用观察法、替换法、测量法、最小系统化法等多种方</w:t>
            </w:r>
            <w:r>
              <w:rPr>
                <w:rFonts w:hint="eastAsia" w:ascii="宋体" w:hAnsi="宋体" w:eastAsia="宋体" w:cs="宋体"/>
                <w:color w:val="231F20"/>
                <w:sz w:val="24"/>
                <w:szCs w:val="24"/>
              </w:rPr>
              <w:t xml:space="preserve"> </w:t>
            </w:r>
            <w:r>
              <w:rPr>
                <w:rFonts w:hint="eastAsia" w:ascii="宋体" w:hAnsi="宋体" w:eastAsia="宋体" w:cs="宋体"/>
                <w:color w:val="231F20"/>
                <w:spacing w:val="-3"/>
                <w:sz w:val="24"/>
                <w:szCs w:val="24"/>
              </w:rPr>
              <w:t>法完成故障诊断和排除。</w:t>
            </w:r>
          </w:p>
          <w:p w14:paraId="4512D586">
            <w:pPr>
              <w:pStyle w:val="23"/>
              <w:spacing w:line="360" w:lineRule="auto"/>
              <w:ind w:left="0" w:right="0" w:rightChars="0"/>
              <w:jc w:val="left"/>
              <w:rPr>
                <w:rFonts w:hint="eastAsia" w:ascii="宋体" w:hAnsi="宋体" w:eastAsia="宋体" w:cs="宋体"/>
                <w:color w:val="231F20"/>
                <w:spacing w:val="2"/>
                <w:sz w:val="24"/>
                <w:szCs w:val="24"/>
              </w:rPr>
            </w:pPr>
            <w:r>
              <w:rPr>
                <w:rFonts w:hint="eastAsia" w:ascii="宋体" w:hAnsi="宋体" w:eastAsia="宋体" w:cs="宋体"/>
                <w:color w:val="231F20"/>
                <w:spacing w:val="1"/>
                <w:sz w:val="24"/>
                <w:szCs w:val="24"/>
              </w:rPr>
              <w:t>5.能在维修过程中应用必要的标识，采取有效的防护措施，严格执行</w:t>
            </w:r>
            <w:r>
              <w:rPr>
                <w:rFonts w:hint="eastAsia" w:ascii="宋体" w:hAnsi="宋体" w:eastAsia="宋体" w:cs="宋体"/>
                <w:color w:val="231F20"/>
                <w:sz w:val="24"/>
                <w:szCs w:val="24"/>
              </w:rPr>
              <w:t xml:space="preserve">安全 </w:t>
            </w:r>
            <w:r>
              <w:rPr>
                <w:rFonts w:hint="eastAsia" w:ascii="宋体" w:hAnsi="宋体" w:eastAsia="宋体" w:cs="宋体"/>
                <w:color w:val="231F20"/>
                <w:spacing w:val="2"/>
                <w:sz w:val="24"/>
                <w:szCs w:val="24"/>
              </w:rPr>
              <w:t>操作规程、施工现场管理规定以及“6S”管理规定；能在维修结束后</w:t>
            </w:r>
            <w:r>
              <w:rPr>
                <w:rFonts w:hint="eastAsia" w:ascii="宋体" w:hAnsi="宋体" w:eastAsia="宋体" w:cs="宋体"/>
                <w:color w:val="231F20"/>
                <w:spacing w:val="1"/>
                <w:sz w:val="24"/>
                <w:szCs w:val="24"/>
              </w:rPr>
              <w:t>，按照</w:t>
            </w:r>
            <w:r>
              <w:rPr>
                <w:rFonts w:hint="eastAsia" w:ascii="宋体" w:hAnsi="宋体" w:eastAsia="宋体" w:cs="宋体"/>
                <w:color w:val="231F20"/>
                <w:sz w:val="24"/>
                <w:szCs w:val="24"/>
              </w:rPr>
              <w:t xml:space="preserve"> </w:t>
            </w:r>
            <w:r>
              <w:rPr>
                <w:rFonts w:hint="eastAsia" w:ascii="宋体" w:hAnsi="宋体" w:eastAsia="宋体" w:cs="宋体"/>
                <w:color w:val="231F20"/>
                <w:spacing w:val="3"/>
                <w:sz w:val="24"/>
                <w:szCs w:val="24"/>
              </w:rPr>
              <w:t>相关技术指标的要求使用仪器仪表对恢复正常的设备进行自</w:t>
            </w:r>
            <w:r>
              <w:rPr>
                <w:rFonts w:hint="eastAsia" w:ascii="宋体" w:hAnsi="宋体" w:eastAsia="宋体" w:cs="宋体"/>
                <w:color w:val="231F20"/>
                <w:spacing w:val="2"/>
                <w:sz w:val="24"/>
                <w:szCs w:val="24"/>
              </w:rPr>
              <w:t>检，完成运行测</w:t>
            </w:r>
          </w:p>
          <w:p w14:paraId="0ECE295B">
            <w:pPr>
              <w:pStyle w:val="23"/>
              <w:spacing w:line="360" w:lineRule="auto"/>
              <w:ind w:left="0" w:right="0"/>
              <w:jc w:val="left"/>
              <w:rPr>
                <w:rFonts w:hint="eastAsia" w:ascii="宋体" w:hAnsi="宋体" w:eastAsia="宋体" w:cs="宋体"/>
                <w:sz w:val="24"/>
                <w:szCs w:val="24"/>
              </w:rPr>
            </w:pPr>
            <w:r>
              <w:rPr>
                <w:rFonts w:hint="eastAsia" w:ascii="宋体" w:hAnsi="宋体" w:eastAsia="宋体" w:cs="宋体"/>
                <w:color w:val="231F20"/>
                <w:spacing w:val="-5"/>
                <w:sz w:val="24"/>
                <w:szCs w:val="24"/>
              </w:rPr>
              <w:t>试工作。</w:t>
            </w:r>
          </w:p>
          <w:p w14:paraId="270134C2">
            <w:pPr>
              <w:pStyle w:val="23"/>
              <w:spacing w:line="360" w:lineRule="auto"/>
              <w:ind w:left="0"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6.能规范填写低压电气控制设备维修记录单</w:t>
            </w:r>
            <w:r>
              <w:rPr>
                <w:rFonts w:hint="eastAsia" w:ascii="宋体" w:hAnsi="宋体" w:eastAsia="宋体" w:cs="宋体"/>
                <w:color w:val="231F20"/>
                <w:sz w:val="24"/>
                <w:szCs w:val="24"/>
              </w:rPr>
              <w:t xml:space="preserve">，交付验收，并归纳总结各电 </w:t>
            </w:r>
            <w:r>
              <w:rPr>
                <w:rFonts w:hint="eastAsia" w:ascii="宋体" w:hAnsi="宋体" w:eastAsia="宋体" w:cs="宋体"/>
                <w:color w:val="231F20"/>
                <w:spacing w:val="-3"/>
                <w:sz w:val="24"/>
                <w:szCs w:val="24"/>
              </w:rPr>
              <w:t>气控制线路维修方法和要点。</w:t>
            </w:r>
          </w:p>
          <w:p w14:paraId="390A9C25">
            <w:pPr>
              <w:pStyle w:val="23"/>
              <w:spacing w:line="360" w:lineRule="auto"/>
              <w:ind w:left="0" w:right="0" w:rightChars="0"/>
              <w:jc w:val="left"/>
              <w:rPr>
                <w:rFonts w:hint="eastAsia" w:ascii="宋体" w:hAnsi="宋体" w:eastAsia="宋体" w:cs="宋体"/>
                <w:color w:val="231F20"/>
                <w:spacing w:val="2"/>
                <w:sz w:val="24"/>
                <w:szCs w:val="24"/>
                <w:lang w:val="en-US" w:eastAsia="en-US"/>
              </w:rPr>
            </w:pPr>
            <w:r>
              <w:rPr>
                <w:rFonts w:hint="eastAsia" w:ascii="宋体" w:hAnsi="宋体" w:eastAsia="宋体" w:cs="宋体"/>
                <w:color w:val="231F20"/>
                <w:spacing w:val="6"/>
                <w:sz w:val="24"/>
                <w:szCs w:val="24"/>
              </w:rPr>
              <w:t>7.能遵守电气从业人员的职业道德，具有吃苦耐劳、爱岗敬业的工作态</w:t>
            </w:r>
            <w:r>
              <w:rPr>
                <w:rFonts w:hint="eastAsia" w:ascii="宋体" w:hAnsi="宋体" w:eastAsia="宋体" w:cs="宋体"/>
                <w:color w:val="231F20"/>
                <w:sz w:val="24"/>
                <w:szCs w:val="24"/>
              </w:rPr>
              <w:t xml:space="preserve"> </w:t>
            </w:r>
            <w:r>
              <w:rPr>
                <w:rFonts w:hint="eastAsia" w:ascii="宋体" w:hAnsi="宋体" w:eastAsia="宋体" w:cs="宋体"/>
                <w:color w:val="231F20"/>
                <w:spacing w:val="-2"/>
                <w:sz w:val="24"/>
                <w:szCs w:val="24"/>
              </w:rPr>
              <w:t>度，精益求精的质量管控意识和职业责任感。</w:t>
            </w:r>
          </w:p>
        </w:tc>
      </w:tr>
      <w:tr w14:paraId="70FE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restart"/>
            <w:vAlign w:val="center"/>
          </w:tcPr>
          <w:p w14:paraId="2B408E15">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高级技能</w:t>
            </w:r>
          </w:p>
        </w:tc>
        <w:tc>
          <w:tcPr>
            <w:tcW w:w="1228" w:type="dxa"/>
            <w:shd w:val="clear" w:color="auto" w:fill="auto"/>
            <w:vAlign w:val="center"/>
          </w:tcPr>
          <w:p w14:paraId="267A1B94">
            <w:pPr>
              <w:pStyle w:val="23"/>
              <w:spacing w:before="77" w:line="360" w:lineRule="auto"/>
              <w:ind w:right="89" w:righ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继电控制设备</w:t>
            </w:r>
            <w:r>
              <w:rPr>
                <w:rFonts w:hint="eastAsia" w:ascii="宋体" w:hAnsi="宋体" w:eastAsia="宋体" w:cs="宋体"/>
                <w:color w:val="231F20"/>
                <w:spacing w:val="-4"/>
                <w:sz w:val="24"/>
                <w:szCs w:val="24"/>
              </w:rPr>
              <w:t>电气系统调试</w:t>
            </w:r>
          </w:p>
        </w:tc>
        <w:tc>
          <w:tcPr>
            <w:tcW w:w="5976" w:type="dxa"/>
            <w:shd w:val="clear" w:color="auto" w:fill="auto"/>
            <w:vAlign w:val="center"/>
          </w:tcPr>
          <w:p w14:paraId="36B784C7">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z w:val="24"/>
                <w:szCs w:val="24"/>
              </w:rPr>
              <w:t>1.能阅读设备调试任务单，</w:t>
            </w:r>
            <w:r>
              <w:rPr>
                <w:rFonts w:hint="eastAsia" w:ascii="宋体" w:hAnsi="宋体" w:eastAsia="宋体" w:cs="宋体"/>
                <w:color w:val="231F20"/>
                <w:spacing w:val="-33"/>
                <w:sz w:val="24"/>
                <w:szCs w:val="24"/>
              </w:rPr>
              <w:t xml:space="preserve"> </w:t>
            </w:r>
            <w:r>
              <w:rPr>
                <w:rFonts w:hint="eastAsia" w:ascii="宋体" w:hAnsi="宋体" w:eastAsia="宋体" w:cs="宋体"/>
                <w:color w:val="231F20"/>
                <w:sz w:val="24"/>
                <w:szCs w:val="24"/>
              </w:rPr>
              <w:t xml:space="preserve">明确工作内容及工期要求，与客户、班组成员 </w:t>
            </w:r>
            <w:r>
              <w:rPr>
                <w:rFonts w:hint="eastAsia" w:ascii="宋体" w:hAnsi="宋体" w:eastAsia="宋体" w:cs="宋体"/>
                <w:color w:val="231F20"/>
                <w:spacing w:val="-2"/>
                <w:sz w:val="24"/>
                <w:szCs w:val="24"/>
              </w:rPr>
              <w:t>等进行有效沟通，准确获取任务信息。</w:t>
            </w:r>
          </w:p>
          <w:p w14:paraId="2AE43C8D">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2.能查阅设备出厂资料，熟悉设备的控制功能和性能指标，根据</w:t>
            </w:r>
            <w:r>
              <w:rPr>
                <w:rFonts w:hint="eastAsia" w:ascii="宋体" w:hAnsi="宋体" w:eastAsia="宋体" w:cs="宋体"/>
                <w:color w:val="231F20"/>
                <w:sz w:val="24"/>
                <w:szCs w:val="24"/>
              </w:rPr>
              <w:t xml:space="preserve">设备的操 </w:t>
            </w:r>
            <w:r>
              <w:rPr>
                <w:rFonts w:hint="eastAsia" w:ascii="宋体" w:hAnsi="宋体" w:eastAsia="宋体" w:cs="宋体"/>
                <w:color w:val="231F20"/>
                <w:spacing w:val="-2"/>
                <w:sz w:val="24"/>
                <w:szCs w:val="24"/>
              </w:rPr>
              <w:t>作规范和控制功能制定合理的调试方案。</w:t>
            </w:r>
          </w:p>
          <w:p w14:paraId="4E2AFAAD">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3.能根据调试方案、设备出厂资料和安全用电规范正确使用仪器仪</w:t>
            </w:r>
            <w:r>
              <w:rPr>
                <w:rFonts w:hint="eastAsia" w:ascii="宋体" w:hAnsi="宋体" w:eastAsia="宋体" w:cs="宋体"/>
                <w:color w:val="231F20"/>
                <w:sz w:val="24"/>
                <w:szCs w:val="24"/>
              </w:rPr>
              <w:t xml:space="preserve">表测试 </w:t>
            </w:r>
            <w:r>
              <w:rPr>
                <w:rFonts w:hint="eastAsia" w:ascii="宋体" w:hAnsi="宋体" w:eastAsia="宋体" w:cs="宋体"/>
                <w:color w:val="231F20"/>
                <w:spacing w:val="-2"/>
                <w:sz w:val="24"/>
                <w:szCs w:val="24"/>
              </w:rPr>
              <w:t>设备性能，并进行设备调整和试验。</w:t>
            </w:r>
          </w:p>
          <w:p w14:paraId="26B2043C">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4.能根据企业管理规范在设备调试过程中正确填写设备调试记录单，并总</w:t>
            </w:r>
            <w:r>
              <w:rPr>
                <w:rFonts w:hint="eastAsia" w:ascii="宋体" w:hAnsi="宋体" w:eastAsia="宋体" w:cs="宋体"/>
                <w:color w:val="231F20"/>
                <w:sz w:val="24"/>
                <w:szCs w:val="24"/>
              </w:rPr>
              <w:t xml:space="preserve"> </w:t>
            </w:r>
            <w:r>
              <w:rPr>
                <w:rFonts w:hint="eastAsia" w:ascii="宋体" w:hAnsi="宋体" w:eastAsia="宋体" w:cs="宋体"/>
                <w:color w:val="231F20"/>
                <w:spacing w:val="-1"/>
                <w:sz w:val="24"/>
                <w:szCs w:val="24"/>
              </w:rPr>
              <w:t>结单电动机调试和多电动机联调的特点及仪器仪表使</w:t>
            </w:r>
            <w:r>
              <w:rPr>
                <w:rFonts w:hint="eastAsia" w:ascii="宋体" w:hAnsi="宋体" w:eastAsia="宋体" w:cs="宋体"/>
                <w:color w:val="231F20"/>
                <w:spacing w:val="-2"/>
                <w:sz w:val="24"/>
                <w:szCs w:val="24"/>
              </w:rPr>
              <w:t>用注意事项。</w:t>
            </w:r>
          </w:p>
          <w:p w14:paraId="1BBE6659">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z w:val="24"/>
                <w:szCs w:val="24"/>
              </w:rPr>
              <w:t xml:space="preserve">5.能在作业过程中严格执行安全操作规程、施工现场管理规定及“6S”管 </w:t>
            </w:r>
            <w:r>
              <w:rPr>
                <w:rFonts w:hint="eastAsia" w:ascii="宋体" w:hAnsi="宋体" w:eastAsia="宋体" w:cs="宋体"/>
                <w:color w:val="231F20"/>
                <w:spacing w:val="-6"/>
                <w:sz w:val="24"/>
                <w:szCs w:val="24"/>
              </w:rPr>
              <w:t>理规定。</w:t>
            </w:r>
          </w:p>
          <w:p w14:paraId="073DEEAA">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2"/>
                <w:sz w:val="24"/>
                <w:szCs w:val="24"/>
              </w:rPr>
              <w:t>6</w:t>
            </w:r>
            <w:r>
              <w:rPr>
                <w:rFonts w:hint="eastAsia" w:ascii="宋体" w:hAnsi="宋体" w:eastAsia="宋体" w:cs="宋体"/>
                <w:color w:val="231F20"/>
                <w:spacing w:val="-2"/>
                <w:sz w:val="24"/>
                <w:szCs w:val="24"/>
                <w:lang w:val="en-US" w:eastAsia="zh-CN"/>
              </w:rPr>
              <w:t>.</w:t>
            </w:r>
            <w:r>
              <w:rPr>
                <w:rFonts w:hint="eastAsia" w:ascii="宋体" w:hAnsi="宋体" w:eastAsia="宋体" w:cs="宋体"/>
                <w:color w:val="231F20"/>
                <w:spacing w:val="-2"/>
                <w:sz w:val="24"/>
                <w:szCs w:val="24"/>
              </w:rPr>
              <w:t>能根据企业管理规范在设备验收时正确填写设备验收单，并交付验收。</w:t>
            </w:r>
          </w:p>
          <w:p w14:paraId="1053E246">
            <w:pPr>
              <w:pStyle w:val="23"/>
              <w:spacing w:line="360" w:lineRule="auto"/>
              <w:ind w:right="0"/>
              <w:jc w:val="left"/>
              <w:rPr>
                <w:rFonts w:hint="eastAsia" w:ascii="宋体" w:hAnsi="宋体" w:eastAsia="宋体" w:cs="宋体"/>
                <w:kern w:val="2"/>
                <w:sz w:val="24"/>
                <w:szCs w:val="24"/>
                <w:lang w:val="en-US" w:eastAsia="zh-CN" w:bidi="ar-SA"/>
              </w:rPr>
            </w:pPr>
            <w:r>
              <w:rPr>
                <w:rFonts w:hint="eastAsia" w:ascii="宋体" w:hAnsi="宋体" w:eastAsia="宋体" w:cs="宋体"/>
                <w:color w:val="231F20"/>
                <w:spacing w:val="-2"/>
                <w:sz w:val="24"/>
                <w:szCs w:val="24"/>
              </w:rPr>
              <w:t>7.能组织协调班组成员分工合作，具有良好的自主学习和沟通能力。</w:t>
            </w:r>
          </w:p>
        </w:tc>
      </w:tr>
      <w:tr w14:paraId="03C2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vAlign w:val="center"/>
          </w:tcPr>
          <w:p w14:paraId="34553F7C">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p>
        </w:tc>
        <w:tc>
          <w:tcPr>
            <w:tcW w:w="1228" w:type="dxa"/>
            <w:shd w:val="clear" w:color="auto" w:fill="auto"/>
            <w:vAlign w:val="center"/>
          </w:tcPr>
          <w:p w14:paraId="671F9EBD">
            <w:pPr>
              <w:pStyle w:val="23"/>
              <w:spacing w:before="77" w:line="360" w:lineRule="auto"/>
              <w:ind w:right="89" w:righ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4"/>
                <w:sz w:val="24"/>
                <w:szCs w:val="24"/>
              </w:rPr>
              <w:t>电子线路故障</w:t>
            </w:r>
            <w:r>
              <w:rPr>
                <w:rFonts w:hint="eastAsia" w:ascii="宋体" w:hAnsi="宋体" w:eastAsia="宋体" w:cs="宋体"/>
                <w:color w:val="231F20"/>
                <w:spacing w:val="-1"/>
                <w:sz w:val="24"/>
                <w:szCs w:val="24"/>
              </w:rPr>
              <w:t>诊断与排除</w:t>
            </w:r>
          </w:p>
        </w:tc>
        <w:tc>
          <w:tcPr>
            <w:tcW w:w="5976" w:type="dxa"/>
            <w:shd w:val="clear" w:color="auto" w:fill="auto"/>
            <w:vAlign w:val="center"/>
          </w:tcPr>
          <w:p w14:paraId="3725CA8A">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6"/>
                <w:sz w:val="24"/>
                <w:szCs w:val="24"/>
              </w:rPr>
              <w:t>1.能阅读电子线路故障诊断与排除任务单，明确</w:t>
            </w:r>
            <w:r>
              <w:rPr>
                <w:rFonts w:hint="eastAsia" w:ascii="宋体" w:hAnsi="宋体" w:eastAsia="宋体" w:cs="宋体"/>
                <w:color w:val="231F20"/>
                <w:spacing w:val="5"/>
                <w:sz w:val="24"/>
                <w:szCs w:val="24"/>
              </w:rPr>
              <w:t>检修工作内容、时间和</w:t>
            </w:r>
            <w:r>
              <w:rPr>
                <w:rFonts w:hint="eastAsia" w:ascii="宋体" w:hAnsi="宋体" w:eastAsia="宋体" w:cs="宋体"/>
                <w:color w:val="231F20"/>
                <w:sz w:val="24"/>
                <w:szCs w:val="24"/>
              </w:rPr>
              <w:t xml:space="preserve"> </w:t>
            </w:r>
            <w:r>
              <w:rPr>
                <w:rFonts w:hint="eastAsia" w:ascii="宋体" w:hAnsi="宋体" w:eastAsia="宋体" w:cs="宋体"/>
                <w:color w:val="231F20"/>
                <w:spacing w:val="-6"/>
                <w:sz w:val="24"/>
                <w:szCs w:val="24"/>
              </w:rPr>
              <w:t>要求。</w:t>
            </w:r>
          </w:p>
          <w:p w14:paraId="6E98BB05">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2.能查阅设备出厂资料和维修档案，与客户、班组成员等进行沟通，熟悉</w:t>
            </w:r>
            <w:r>
              <w:rPr>
                <w:rFonts w:hint="eastAsia" w:ascii="宋体" w:hAnsi="宋体" w:eastAsia="宋体" w:cs="宋体"/>
                <w:color w:val="231F20"/>
                <w:sz w:val="24"/>
                <w:szCs w:val="24"/>
              </w:rPr>
              <w:t xml:space="preserve"> </w:t>
            </w:r>
            <w:r>
              <w:rPr>
                <w:rFonts w:hint="eastAsia" w:ascii="宋体" w:hAnsi="宋体" w:eastAsia="宋体" w:cs="宋体"/>
                <w:color w:val="231F20"/>
                <w:spacing w:val="-1"/>
                <w:sz w:val="24"/>
                <w:szCs w:val="24"/>
              </w:rPr>
              <w:t>设备运行情况，明确故障现象，编制故障诊断与</w:t>
            </w:r>
            <w:r>
              <w:rPr>
                <w:rFonts w:hint="eastAsia" w:ascii="宋体" w:hAnsi="宋体" w:eastAsia="宋体" w:cs="宋体"/>
                <w:color w:val="231F20"/>
                <w:spacing w:val="-2"/>
                <w:sz w:val="24"/>
                <w:szCs w:val="24"/>
              </w:rPr>
              <w:t>排除方案。</w:t>
            </w:r>
          </w:p>
          <w:p w14:paraId="3325F67F">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3.能运用整流、滤波、振荡、驱动、晶闸管触发等单元电路</w:t>
            </w:r>
            <w:r>
              <w:rPr>
                <w:rFonts w:hint="eastAsia" w:ascii="宋体" w:hAnsi="宋体" w:eastAsia="宋体" w:cs="宋体"/>
                <w:color w:val="231F20"/>
                <w:sz w:val="24"/>
                <w:szCs w:val="24"/>
              </w:rPr>
              <w:t>知识综合分析</w:t>
            </w:r>
            <w:r>
              <w:rPr>
                <w:rFonts w:hint="eastAsia" w:ascii="宋体" w:hAnsi="宋体" w:eastAsia="宋体" w:cs="宋体"/>
                <w:color w:val="231F20"/>
                <w:spacing w:val="-2"/>
                <w:sz w:val="24"/>
                <w:szCs w:val="24"/>
              </w:rPr>
              <w:t>故障情况，正确使用仪器仪表确定故障点并排除。</w:t>
            </w:r>
          </w:p>
          <w:p w14:paraId="63A575D2">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2"/>
                <w:sz w:val="24"/>
                <w:szCs w:val="24"/>
              </w:rPr>
              <w:t>4.能对设备进行通电调试、性能检测，规范填写维修记录单。</w:t>
            </w:r>
          </w:p>
          <w:p w14:paraId="1B5A32BD">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z w:val="24"/>
                <w:szCs w:val="24"/>
              </w:rPr>
              <w:t xml:space="preserve">5.能在检修过程中严格执行安全操作规程、施工现场管理规定及“6S”管 </w:t>
            </w:r>
            <w:r>
              <w:rPr>
                <w:rFonts w:hint="eastAsia" w:ascii="宋体" w:hAnsi="宋体" w:eastAsia="宋体" w:cs="宋体"/>
                <w:color w:val="231F20"/>
                <w:spacing w:val="-6"/>
                <w:sz w:val="24"/>
                <w:szCs w:val="24"/>
              </w:rPr>
              <w:t>理规定。</w:t>
            </w:r>
          </w:p>
          <w:p w14:paraId="41736F5F">
            <w:pPr>
              <w:pStyle w:val="23"/>
              <w:spacing w:line="36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color w:val="231F20"/>
                <w:spacing w:val="6"/>
                <w:sz w:val="24"/>
                <w:szCs w:val="24"/>
              </w:rPr>
              <w:t>6.能归纳总结电子线路常见故障，提出改进意见，具</w:t>
            </w:r>
            <w:r>
              <w:rPr>
                <w:rFonts w:hint="eastAsia" w:ascii="宋体" w:hAnsi="宋体" w:eastAsia="宋体" w:cs="宋体"/>
                <w:color w:val="231F20"/>
                <w:spacing w:val="5"/>
                <w:sz w:val="24"/>
                <w:szCs w:val="24"/>
              </w:rPr>
              <w:t>有良好的自主学习</w:t>
            </w:r>
            <w:r>
              <w:rPr>
                <w:rFonts w:hint="eastAsia" w:ascii="宋体" w:hAnsi="宋体" w:eastAsia="宋体" w:cs="宋体"/>
                <w:color w:val="231F20"/>
                <w:spacing w:val="-7"/>
                <w:sz w:val="24"/>
                <w:szCs w:val="24"/>
              </w:rPr>
              <w:t>能力。</w:t>
            </w:r>
          </w:p>
        </w:tc>
      </w:tr>
      <w:tr w14:paraId="3AD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dxa"/>
            <w:vMerge w:val="restart"/>
            <w:tcBorders>
              <w:left w:val="single" w:color="auto" w:sz="4" w:space="0"/>
              <w:bottom w:val="single" w:color="auto" w:sz="4" w:space="0"/>
            </w:tcBorders>
            <w:vAlign w:val="center"/>
          </w:tcPr>
          <w:p w14:paraId="55B4EA0A">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高级技能</w:t>
            </w:r>
          </w:p>
        </w:tc>
        <w:tc>
          <w:tcPr>
            <w:tcW w:w="1228" w:type="dxa"/>
            <w:tcBorders>
              <w:bottom w:val="single" w:color="auto" w:sz="4" w:space="0"/>
            </w:tcBorders>
            <w:shd w:val="clear" w:color="auto" w:fill="auto"/>
            <w:vAlign w:val="center"/>
          </w:tcPr>
          <w:p w14:paraId="05B00F9B">
            <w:pPr>
              <w:pStyle w:val="23"/>
              <w:spacing w:before="78" w:line="360" w:lineRule="auto"/>
              <w:jc w:val="left"/>
              <w:rPr>
                <w:rFonts w:hint="eastAsia" w:ascii="宋体" w:hAnsi="宋体" w:eastAsia="宋体" w:cs="宋体"/>
                <w:sz w:val="24"/>
                <w:szCs w:val="24"/>
              </w:rPr>
            </w:pPr>
            <w:r>
              <w:rPr>
                <w:rFonts w:hint="eastAsia" w:ascii="宋体" w:hAnsi="宋体" w:eastAsia="宋体" w:cs="宋体"/>
                <w:color w:val="231F20"/>
                <w:spacing w:val="-6"/>
                <w:sz w:val="24"/>
                <w:szCs w:val="24"/>
              </w:rPr>
              <w:t>自动化设备电</w:t>
            </w:r>
          </w:p>
          <w:p w14:paraId="1536A488">
            <w:pPr>
              <w:pStyle w:val="23"/>
              <w:spacing w:before="101"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气系统安</w:t>
            </w:r>
            <w:r>
              <w:rPr>
                <w:rFonts w:hint="eastAsia" w:ascii="宋体" w:hAnsi="宋体" w:eastAsia="宋体" w:cs="宋体"/>
                <w:color w:val="231F20"/>
                <w:spacing w:val="-2"/>
                <w:sz w:val="24"/>
                <w:szCs w:val="24"/>
              </w:rPr>
              <w:t>调试</w:t>
            </w:r>
          </w:p>
        </w:tc>
        <w:tc>
          <w:tcPr>
            <w:tcW w:w="5976" w:type="dxa"/>
            <w:tcBorders>
              <w:bottom w:val="single" w:color="auto" w:sz="4" w:space="0"/>
            </w:tcBorders>
            <w:shd w:val="clear" w:color="auto" w:fill="auto"/>
            <w:vAlign w:val="center"/>
          </w:tcPr>
          <w:p w14:paraId="21E33A5D">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6"/>
                <w:sz w:val="24"/>
                <w:szCs w:val="24"/>
              </w:rPr>
              <w:t>1.能阅读自动化设备安装与调试任务单，明确任务工时、质</w:t>
            </w:r>
            <w:r>
              <w:rPr>
                <w:rFonts w:hint="eastAsia" w:ascii="宋体" w:hAnsi="宋体" w:eastAsia="宋体" w:cs="宋体"/>
                <w:color w:val="231F20"/>
                <w:spacing w:val="5"/>
                <w:sz w:val="24"/>
                <w:szCs w:val="24"/>
              </w:rPr>
              <w:t>量、安全等</w:t>
            </w:r>
            <w:r>
              <w:rPr>
                <w:rFonts w:hint="eastAsia" w:ascii="宋体" w:hAnsi="宋体" w:eastAsia="宋体" w:cs="宋体"/>
                <w:color w:val="231F20"/>
                <w:spacing w:val="-6"/>
                <w:sz w:val="24"/>
                <w:szCs w:val="24"/>
              </w:rPr>
              <w:t>要求。</w:t>
            </w:r>
          </w:p>
          <w:p w14:paraId="6DD677D8">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2.能自主查阅设备使用说明书，熟悉设备的自动控制功能，根据</w:t>
            </w:r>
            <w:r>
              <w:rPr>
                <w:rFonts w:hint="eastAsia" w:ascii="宋体" w:hAnsi="宋体" w:eastAsia="宋体" w:cs="宋体"/>
                <w:color w:val="231F20"/>
                <w:sz w:val="24"/>
                <w:szCs w:val="24"/>
              </w:rPr>
              <w:t xml:space="preserve">设备的操 </w:t>
            </w:r>
            <w:r>
              <w:rPr>
                <w:rFonts w:hint="eastAsia" w:ascii="宋体" w:hAnsi="宋体" w:eastAsia="宋体" w:cs="宋体"/>
                <w:color w:val="231F20"/>
                <w:spacing w:val="-2"/>
                <w:sz w:val="24"/>
                <w:szCs w:val="24"/>
              </w:rPr>
              <w:t>作规范和运行性能编制完整的安装与调试方案。</w:t>
            </w:r>
          </w:p>
          <w:p w14:paraId="74B1DF67">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3</w:t>
            </w:r>
            <w:r>
              <w:rPr>
                <w:rFonts w:hint="eastAsia" w:ascii="宋体" w:hAnsi="宋体" w:eastAsia="宋体" w:cs="宋体"/>
                <w:color w:val="231F20"/>
                <w:spacing w:val="1"/>
                <w:sz w:val="24"/>
                <w:szCs w:val="24"/>
                <w:lang w:val="en-US" w:eastAsia="zh-CN"/>
              </w:rPr>
              <w:t>.</w:t>
            </w:r>
            <w:r>
              <w:rPr>
                <w:rFonts w:hint="eastAsia" w:ascii="宋体" w:hAnsi="宋体" w:eastAsia="宋体" w:cs="宋体"/>
                <w:color w:val="231F20"/>
                <w:spacing w:val="1"/>
                <w:sz w:val="24"/>
                <w:szCs w:val="24"/>
              </w:rPr>
              <w:t>能根据安装与调试方案，按照企业管理规范和现场综合防护措施</w:t>
            </w:r>
            <w:r>
              <w:rPr>
                <w:rFonts w:hint="eastAsia" w:ascii="宋体" w:hAnsi="宋体" w:eastAsia="宋体" w:cs="宋体"/>
                <w:color w:val="231F20"/>
                <w:sz w:val="24"/>
                <w:szCs w:val="24"/>
              </w:rPr>
              <w:t>完成自动化设备电气系统的现场安装；在设备通电后，完成控制元器件的</w:t>
            </w:r>
            <w:r>
              <w:rPr>
                <w:rFonts w:hint="eastAsia" w:ascii="宋体" w:hAnsi="宋体" w:eastAsia="宋体" w:cs="宋体"/>
                <w:color w:val="231F20"/>
                <w:spacing w:val="-1"/>
                <w:sz w:val="24"/>
                <w:szCs w:val="24"/>
              </w:rPr>
              <w:t>参数设置、</w:t>
            </w:r>
            <w:r>
              <w:rPr>
                <w:rFonts w:hint="eastAsia" w:ascii="宋体" w:hAnsi="宋体" w:eastAsia="宋体" w:cs="宋体"/>
                <w:color w:val="231F20"/>
                <w:spacing w:val="-3"/>
                <w:sz w:val="24"/>
                <w:szCs w:val="24"/>
              </w:rPr>
              <w:t>传感器的位置调整和PLC程序调试。</w:t>
            </w:r>
          </w:p>
          <w:p w14:paraId="4797158F">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4.能根据安全测试项目进行安全、急停装置的试验，保证设备安全、可靠</w:t>
            </w:r>
            <w:r>
              <w:rPr>
                <w:rFonts w:hint="eastAsia" w:ascii="宋体" w:hAnsi="宋体" w:eastAsia="宋体" w:cs="宋体"/>
                <w:color w:val="231F20"/>
                <w:sz w:val="24"/>
                <w:szCs w:val="24"/>
              </w:rPr>
              <w:t xml:space="preserve"> </w:t>
            </w:r>
            <w:r>
              <w:rPr>
                <w:rFonts w:hint="eastAsia" w:ascii="宋体" w:hAnsi="宋体" w:eastAsia="宋体" w:cs="宋体"/>
                <w:color w:val="231F20"/>
                <w:spacing w:val="-2"/>
                <w:sz w:val="24"/>
                <w:szCs w:val="24"/>
              </w:rPr>
              <w:t>运行，通过机电联调，调整电气参数以提高设备性能指标。</w:t>
            </w:r>
          </w:p>
          <w:p w14:paraId="0B7BAC75">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2"/>
                <w:sz w:val="24"/>
                <w:szCs w:val="24"/>
              </w:rPr>
              <w:t>5.能根据企业管理规范正确填写测试报告，总结设备调试经验。</w:t>
            </w:r>
          </w:p>
          <w:p w14:paraId="5FEE352B">
            <w:pPr>
              <w:pStyle w:val="23"/>
              <w:spacing w:line="36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6.能组织协调班组成员分工合作，完成安装调试任务，具</w:t>
            </w:r>
            <w:r>
              <w:rPr>
                <w:rFonts w:hint="eastAsia" w:ascii="宋体" w:hAnsi="宋体" w:eastAsia="宋体" w:cs="宋体"/>
                <w:color w:val="231F20"/>
                <w:sz w:val="24"/>
                <w:szCs w:val="24"/>
              </w:rPr>
              <w:t xml:space="preserve">有良好的沟通能 </w:t>
            </w:r>
            <w:r>
              <w:rPr>
                <w:rFonts w:hint="eastAsia" w:ascii="宋体" w:hAnsi="宋体" w:eastAsia="宋体" w:cs="宋体"/>
                <w:color w:val="231F20"/>
                <w:spacing w:val="-3"/>
                <w:sz w:val="24"/>
                <w:szCs w:val="24"/>
              </w:rPr>
              <w:t>力和组织协调能力。</w:t>
            </w:r>
          </w:p>
        </w:tc>
      </w:tr>
      <w:tr w14:paraId="28CE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tcBorders>
              <w:top w:val="single" w:color="auto" w:sz="4" w:space="0"/>
              <w:left w:val="single" w:color="auto" w:sz="4" w:space="0"/>
              <w:bottom w:val="single" w:color="auto" w:sz="4" w:space="0"/>
              <w:right w:val="single" w:color="auto" w:sz="4" w:space="0"/>
            </w:tcBorders>
            <w:vAlign w:val="center"/>
          </w:tcPr>
          <w:p w14:paraId="07E74572">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5BA69586">
            <w:pPr>
              <w:pStyle w:val="23"/>
              <w:spacing w:before="78" w:line="360" w:lineRule="auto"/>
              <w:jc w:val="center"/>
              <w:rPr>
                <w:rFonts w:hint="eastAsia" w:ascii="宋体" w:hAnsi="宋体" w:eastAsia="宋体" w:cs="宋体"/>
                <w:color w:val="231F20"/>
                <w:spacing w:val="-6"/>
                <w:sz w:val="24"/>
                <w:szCs w:val="24"/>
              </w:rPr>
            </w:pPr>
          </w:p>
          <w:p w14:paraId="76A5B6F6">
            <w:pPr>
              <w:pStyle w:val="23"/>
              <w:spacing w:before="78" w:line="360" w:lineRule="auto"/>
              <w:jc w:val="center"/>
              <w:rPr>
                <w:rFonts w:hint="eastAsia" w:ascii="宋体" w:hAnsi="宋体" w:eastAsia="宋体" w:cs="宋体"/>
                <w:color w:val="231F20"/>
                <w:spacing w:val="-6"/>
                <w:sz w:val="24"/>
                <w:szCs w:val="24"/>
              </w:rPr>
            </w:pPr>
          </w:p>
          <w:p w14:paraId="2A685BB2">
            <w:pPr>
              <w:pStyle w:val="23"/>
              <w:spacing w:before="78" w:line="360" w:lineRule="auto"/>
              <w:jc w:val="center"/>
              <w:rPr>
                <w:rFonts w:hint="eastAsia" w:ascii="宋体" w:hAnsi="宋体" w:eastAsia="宋体" w:cs="宋体"/>
                <w:color w:val="231F20"/>
                <w:spacing w:val="-6"/>
                <w:sz w:val="24"/>
                <w:szCs w:val="24"/>
              </w:rPr>
            </w:pPr>
          </w:p>
          <w:p w14:paraId="34C9B53D">
            <w:pPr>
              <w:pStyle w:val="23"/>
              <w:spacing w:before="78"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6"/>
                <w:sz w:val="24"/>
                <w:szCs w:val="24"/>
              </w:rPr>
              <w:t>自动控制设备</w:t>
            </w:r>
            <w:r>
              <w:rPr>
                <w:rFonts w:hint="eastAsia" w:ascii="宋体" w:hAnsi="宋体" w:eastAsia="宋体" w:cs="宋体"/>
                <w:color w:val="231F20"/>
                <w:spacing w:val="-1"/>
                <w:sz w:val="24"/>
                <w:szCs w:val="24"/>
              </w:rPr>
              <w:t>故障诊断与排除</w:t>
            </w:r>
          </w:p>
        </w:tc>
        <w:tc>
          <w:tcPr>
            <w:tcW w:w="5976" w:type="dxa"/>
            <w:tcBorders>
              <w:top w:val="single" w:color="auto" w:sz="4" w:space="0"/>
              <w:left w:val="single" w:color="auto" w:sz="4" w:space="0"/>
              <w:bottom w:val="single" w:color="auto" w:sz="4" w:space="0"/>
              <w:right w:val="single" w:color="auto" w:sz="4" w:space="0"/>
            </w:tcBorders>
            <w:shd w:val="clear" w:color="auto" w:fill="auto"/>
            <w:vAlign w:val="center"/>
          </w:tcPr>
          <w:p w14:paraId="5178C3E8">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z w:val="24"/>
                <w:szCs w:val="24"/>
              </w:rPr>
              <w:t>1.能阅读自动控制设备故障诊断与排除任务单，</w:t>
            </w:r>
            <w:r>
              <w:rPr>
                <w:rFonts w:hint="eastAsia" w:ascii="宋体" w:hAnsi="宋体" w:eastAsia="宋体" w:cs="宋体"/>
                <w:color w:val="231F20"/>
                <w:spacing w:val="-33"/>
                <w:sz w:val="24"/>
                <w:szCs w:val="24"/>
              </w:rPr>
              <w:t xml:space="preserve"> </w:t>
            </w:r>
            <w:r>
              <w:rPr>
                <w:rFonts w:hint="eastAsia" w:ascii="宋体" w:hAnsi="宋体" w:eastAsia="宋体" w:cs="宋体"/>
                <w:color w:val="231F20"/>
                <w:sz w:val="24"/>
                <w:szCs w:val="24"/>
              </w:rPr>
              <w:t>明确任务工时、质量、安</w:t>
            </w:r>
            <w:r>
              <w:rPr>
                <w:rFonts w:hint="eastAsia" w:ascii="宋体" w:hAnsi="宋体" w:eastAsia="宋体" w:cs="宋体"/>
                <w:color w:val="231F20"/>
                <w:spacing w:val="-5"/>
                <w:sz w:val="24"/>
                <w:szCs w:val="24"/>
              </w:rPr>
              <w:t>全等要求。</w:t>
            </w:r>
          </w:p>
          <w:p w14:paraId="46B12FC8">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2.能获取、查阅设备出厂资料和维修档案，勘察施工现场，与设备操作人员进行沟通，了解故障现象，分析液压回路图及</w:t>
            </w:r>
            <w:r>
              <w:rPr>
                <w:rFonts w:hint="eastAsia" w:ascii="宋体" w:hAnsi="宋体" w:eastAsia="宋体" w:cs="宋体"/>
                <w:color w:val="231F20"/>
                <w:sz w:val="24"/>
                <w:szCs w:val="24"/>
              </w:rPr>
              <w:t>PLC</w:t>
            </w:r>
            <w:r>
              <w:rPr>
                <w:rFonts w:hint="eastAsia" w:ascii="宋体" w:hAnsi="宋体" w:eastAsia="宋体" w:cs="宋体"/>
                <w:color w:val="231F20"/>
                <w:spacing w:val="1"/>
                <w:sz w:val="24"/>
                <w:szCs w:val="24"/>
              </w:rPr>
              <w:t>程序，编制完整的故障</w:t>
            </w:r>
            <w:r>
              <w:rPr>
                <w:rFonts w:hint="eastAsia" w:ascii="宋体" w:hAnsi="宋体" w:eastAsia="宋体" w:cs="宋体"/>
                <w:color w:val="231F20"/>
                <w:spacing w:val="2"/>
                <w:sz w:val="24"/>
                <w:szCs w:val="24"/>
              </w:rPr>
              <w:t xml:space="preserve"> </w:t>
            </w:r>
            <w:r>
              <w:rPr>
                <w:rFonts w:hint="eastAsia" w:ascii="宋体" w:hAnsi="宋体" w:eastAsia="宋体" w:cs="宋体"/>
                <w:color w:val="231F20"/>
                <w:spacing w:val="-3"/>
                <w:sz w:val="24"/>
                <w:szCs w:val="24"/>
              </w:rPr>
              <w:t>诊断与排除方案。</w:t>
            </w:r>
          </w:p>
          <w:p w14:paraId="5C4DE1C4">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3.能根据故障诊断与排除方案准备元件清单、耗材清单及工</w:t>
            </w:r>
            <w:r>
              <w:rPr>
                <w:rFonts w:hint="eastAsia" w:ascii="宋体" w:hAnsi="宋体" w:eastAsia="宋体" w:cs="宋体"/>
                <w:color w:val="231F20"/>
                <w:sz w:val="24"/>
                <w:szCs w:val="24"/>
              </w:rPr>
              <w:t xml:space="preserve">具清单，综合 </w:t>
            </w:r>
            <w:r>
              <w:rPr>
                <w:rFonts w:hint="eastAsia" w:ascii="宋体" w:hAnsi="宋体" w:eastAsia="宋体" w:cs="宋体"/>
                <w:color w:val="231F20"/>
                <w:spacing w:val="-2"/>
                <w:sz w:val="24"/>
                <w:szCs w:val="24"/>
              </w:rPr>
              <w:t>分析自动控制设备故障现象，进行故障诊断与排除。</w:t>
            </w:r>
          </w:p>
          <w:p w14:paraId="58951A0A">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4.能在维修过程中应用必要的标识，采取有效的防护措施，严格执行安全</w:t>
            </w:r>
            <w:r>
              <w:rPr>
                <w:rFonts w:hint="eastAsia" w:ascii="宋体" w:hAnsi="宋体" w:eastAsia="宋体" w:cs="宋体"/>
                <w:color w:val="231F20"/>
                <w:sz w:val="24"/>
                <w:szCs w:val="24"/>
              </w:rPr>
              <w:t xml:space="preserve"> </w:t>
            </w:r>
            <w:r>
              <w:rPr>
                <w:rFonts w:hint="eastAsia" w:ascii="宋体" w:hAnsi="宋体" w:eastAsia="宋体" w:cs="宋体"/>
                <w:color w:val="231F20"/>
                <w:spacing w:val="2"/>
                <w:sz w:val="24"/>
                <w:szCs w:val="24"/>
              </w:rPr>
              <w:t>操作规程、施工现场管理规定以及“6S”管理规定；能在维修结束后</w:t>
            </w:r>
            <w:r>
              <w:rPr>
                <w:rFonts w:hint="eastAsia" w:ascii="宋体" w:hAnsi="宋体" w:eastAsia="宋体" w:cs="宋体"/>
                <w:color w:val="231F20"/>
                <w:spacing w:val="1"/>
                <w:sz w:val="24"/>
                <w:szCs w:val="24"/>
              </w:rPr>
              <w:t>，按照</w:t>
            </w:r>
            <w:r>
              <w:rPr>
                <w:rFonts w:hint="eastAsia" w:ascii="宋体" w:hAnsi="宋体" w:eastAsia="宋体" w:cs="宋体"/>
                <w:color w:val="231F20"/>
                <w:sz w:val="24"/>
                <w:szCs w:val="24"/>
              </w:rPr>
              <w:t xml:space="preserve"> </w:t>
            </w:r>
            <w:r>
              <w:rPr>
                <w:rFonts w:hint="eastAsia" w:ascii="宋体" w:hAnsi="宋体" w:eastAsia="宋体" w:cs="宋体"/>
                <w:color w:val="231F20"/>
                <w:spacing w:val="-2"/>
                <w:sz w:val="24"/>
                <w:szCs w:val="24"/>
              </w:rPr>
              <w:t>相关技术指标对恢复正常的设备通电试车并进行自检。</w:t>
            </w:r>
          </w:p>
          <w:p w14:paraId="7DFA926D">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2"/>
                <w:sz w:val="24"/>
                <w:szCs w:val="24"/>
              </w:rPr>
              <w:t>5.能规范填写自动控制设备的维修记录单、设备验收单，并交付验收。</w:t>
            </w:r>
          </w:p>
          <w:p w14:paraId="3783291D">
            <w:pPr>
              <w:pStyle w:val="23"/>
              <w:spacing w:line="360" w:lineRule="auto"/>
              <w:ind w:right="0" w:rightChars="0"/>
              <w:jc w:val="left"/>
              <w:rPr>
                <w:rFonts w:hint="eastAsia" w:ascii="宋体" w:hAnsi="宋体" w:eastAsia="宋体" w:cs="宋体"/>
                <w:kern w:val="2"/>
                <w:sz w:val="24"/>
                <w:szCs w:val="24"/>
                <w:lang w:val="en-US" w:eastAsia="en-US" w:bidi="ar-SA"/>
              </w:rPr>
            </w:pPr>
            <w:r>
              <w:rPr>
                <w:rFonts w:hint="eastAsia" w:ascii="宋体" w:hAnsi="宋体" w:eastAsia="宋体" w:cs="宋体"/>
                <w:color w:val="231F20"/>
                <w:spacing w:val="1"/>
                <w:sz w:val="24"/>
                <w:szCs w:val="24"/>
              </w:rPr>
              <w:t>6.能分析常见故障的产生原因，提出改进意见，</w:t>
            </w:r>
            <w:r>
              <w:rPr>
                <w:rFonts w:hint="eastAsia" w:ascii="宋体" w:hAnsi="宋体" w:eastAsia="宋体" w:cs="宋体"/>
                <w:color w:val="231F20"/>
                <w:sz w:val="24"/>
                <w:szCs w:val="24"/>
              </w:rPr>
              <w:t>具有良好的自主学习和沟</w:t>
            </w:r>
            <w:r>
              <w:rPr>
                <w:rFonts w:hint="eastAsia" w:ascii="宋体" w:hAnsi="宋体" w:eastAsia="宋体" w:cs="宋体"/>
                <w:color w:val="231F20"/>
                <w:spacing w:val="-5"/>
                <w:sz w:val="24"/>
                <w:szCs w:val="24"/>
              </w:rPr>
              <w:t>通能力。</w:t>
            </w:r>
          </w:p>
        </w:tc>
      </w:tr>
      <w:tr w14:paraId="39A9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restart"/>
            <w:tcBorders>
              <w:top w:val="single" w:color="auto" w:sz="4" w:space="0"/>
              <w:left w:val="single" w:color="auto" w:sz="4" w:space="0"/>
              <w:right w:val="single" w:color="auto" w:sz="4" w:space="0"/>
            </w:tcBorders>
            <w:vAlign w:val="center"/>
          </w:tcPr>
          <w:p w14:paraId="72A3D0A3">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预备技师</w:t>
            </w:r>
          </w:p>
          <w:p w14:paraId="7166D1B6">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r>
              <w:rPr>
                <w:rFonts w:hint="eastAsia" w:ascii="宋体" w:hAnsi="宋体" w:eastAsia="宋体" w:cs="宋体"/>
                <w:b/>
                <w:bCs/>
                <w:i w:val="0"/>
                <w:iCs w:val="0"/>
                <w:caps w:val="0"/>
                <w:color w:val="333333"/>
                <w:spacing w:val="0"/>
                <w:sz w:val="24"/>
                <w:szCs w:val="24"/>
                <w:shd w:val="clear" w:fill="FFFFFF"/>
                <w:vertAlign w:val="baseline"/>
                <w:lang w:val="en-US" w:eastAsia="zh-CN"/>
              </w:rPr>
              <w:t>（技师）</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3BCAC66C">
            <w:pPr>
              <w:pStyle w:val="23"/>
              <w:spacing w:before="77" w:line="360" w:lineRule="auto"/>
              <w:ind w:right="89" w:righ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7"/>
                <w:sz w:val="24"/>
                <w:szCs w:val="24"/>
              </w:rPr>
              <w:t>自动化设备电</w:t>
            </w:r>
            <w:r>
              <w:rPr>
                <w:rFonts w:hint="eastAsia" w:ascii="宋体" w:hAnsi="宋体" w:eastAsia="宋体" w:cs="宋体"/>
                <w:color w:val="231F20"/>
                <w:spacing w:val="-1"/>
                <w:sz w:val="24"/>
                <w:szCs w:val="24"/>
              </w:rPr>
              <w:t>气系统改造</w:t>
            </w:r>
          </w:p>
        </w:tc>
        <w:tc>
          <w:tcPr>
            <w:tcW w:w="5976" w:type="dxa"/>
            <w:tcBorders>
              <w:top w:val="single" w:color="auto" w:sz="4" w:space="0"/>
              <w:left w:val="single" w:color="auto" w:sz="4" w:space="0"/>
              <w:bottom w:val="single" w:color="auto" w:sz="4" w:space="0"/>
              <w:right w:val="single" w:color="auto" w:sz="4" w:space="0"/>
            </w:tcBorders>
            <w:shd w:val="clear" w:color="auto" w:fill="auto"/>
            <w:vAlign w:val="center"/>
          </w:tcPr>
          <w:p w14:paraId="2E3E93FA">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z w:val="24"/>
                <w:szCs w:val="24"/>
              </w:rPr>
              <w:t>1.能观察自动化设备运行状况，了解设备的控制功能，发现设备运行过程</w:t>
            </w:r>
            <w:r>
              <w:rPr>
                <w:rFonts w:hint="eastAsia" w:ascii="宋体" w:hAnsi="宋体" w:eastAsia="宋体" w:cs="宋体"/>
                <w:color w:val="231F20"/>
                <w:spacing w:val="-6"/>
                <w:sz w:val="24"/>
                <w:szCs w:val="24"/>
              </w:rPr>
              <w:t>中存在的问题。</w:t>
            </w:r>
          </w:p>
          <w:p w14:paraId="5DB10E5A">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2.能收集汇总自动化设备电气系统改造的技术支持和可行性信息，应用新</w:t>
            </w:r>
            <w:r>
              <w:rPr>
                <w:rFonts w:hint="eastAsia" w:ascii="宋体" w:hAnsi="宋体" w:eastAsia="宋体" w:cs="宋体"/>
                <w:color w:val="231F20"/>
                <w:spacing w:val="-3"/>
                <w:sz w:val="24"/>
                <w:szCs w:val="24"/>
              </w:rPr>
              <w:t>技术编制电气系统改造方案。</w:t>
            </w:r>
          </w:p>
          <w:p w14:paraId="4C975A67">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3.能绘制电气原理图、布置图、接线图，拟</w:t>
            </w:r>
            <w:r>
              <w:rPr>
                <w:rFonts w:hint="eastAsia" w:ascii="宋体" w:hAnsi="宋体" w:eastAsia="宋体" w:cs="宋体"/>
                <w:color w:val="231F20"/>
                <w:sz w:val="24"/>
                <w:szCs w:val="24"/>
              </w:rPr>
              <w:t>定材料清单，根据改造方案指</w:t>
            </w:r>
            <w:r>
              <w:rPr>
                <w:rFonts w:hint="eastAsia" w:ascii="宋体" w:hAnsi="宋体" w:eastAsia="宋体" w:cs="宋体"/>
                <w:color w:val="231F20"/>
                <w:spacing w:val="-1"/>
                <w:sz w:val="24"/>
                <w:szCs w:val="24"/>
              </w:rPr>
              <w:t>导中、高级电工按作业规范进行线路安装、PLC程序设计或完善，对变频器、</w:t>
            </w:r>
            <w:r>
              <w:rPr>
                <w:rFonts w:hint="eastAsia" w:ascii="宋体" w:hAnsi="宋体" w:eastAsia="宋体" w:cs="宋体"/>
                <w:color w:val="231F20"/>
                <w:spacing w:val="-2"/>
                <w:sz w:val="24"/>
                <w:szCs w:val="24"/>
              </w:rPr>
              <w:t>伺服驱动器等设备进行参数设置。</w:t>
            </w:r>
          </w:p>
          <w:p w14:paraId="4358E9BD">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4.能根据自动化设备电气系统改造方案、出厂资料、安全用电规范，对改</w:t>
            </w:r>
            <w:r>
              <w:rPr>
                <w:rFonts w:hint="eastAsia" w:ascii="宋体" w:hAnsi="宋体" w:eastAsia="宋体" w:cs="宋体"/>
                <w:color w:val="231F20"/>
                <w:spacing w:val="-2"/>
                <w:sz w:val="24"/>
                <w:szCs w:val="24"/>
              </w:rPr>
              <w:t>造安装完毕的设备进行自检、通电调试。</w:t>
            </w:r>
          </w:p>
          <w:p w14:paraId="0C85D699">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3"/>
                <w:sz w:val="24"/>
                <w:szCs w:val="24"/>
              </w:rPr>
              <w:t>5.能根据改造后设备的性能，规范填写设备验收单。</w:t>
            </w:r>
          </w:p>
          <w:p w14:paraId="76DAA553">
            <w:pPr>
              <w:pStyle w:val="23"/>
              <w:spacing w:line="360" w:lineRule="auto"/>
              <w:ind w:right="0"/>
              <w:jc w:val="left"/>
              <w:rPr>
                <w:rFonts w:hint="eastAsia" w:ascii="宋体" w:hAnsi="宋体" w:eastAsia="宋体" w:cs="宋体"/>
                <w:kern w:val="2"/>
                <w:sz w:val="24"/>
                <w:szCs w:val="24"/>
                <w:lang w:val="en-US" w:eastAsia="en-US" w:bidi="ar-SA"/>
              </w:rPr>
            </w:pPr>
            <w:r>
              <w:rPr>
                <w:rFonts w:hint="eastAsia" w:ascii="宋体" w:hAnsi="宋体" w:eastAsia="宋体" w:cs="宋体"/>
                <w:color w:val="231F20"/>
                <w:spacing w:val="-2"/>
                <w:sz w:val="24"/>
                <w:szCs w:val="24"/>
              </w:rPr>
              <w:t>6.能归纳总结改造方案的要点、注意事项，编写操作说明并组织培训。</w:t>
            </w:r>
          </w:p>
        </w:tc>
      </w:tr>
      <w:tr w14:paraId="3F7B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tcBorders>
              <w:left w:val="single" w:color="auto" w:sz="4" w:space="0"/>
              <w:right w:val="single" w:color="auto" w:sz="4" w:space="0"/>
            </w:tcBorders>
            <w:vAlign w:val="center"/>
          </w:tcPr>
          <w:p w14:paraId="7DC9BD53">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p>
        </w:tc>
        <w:tc>
          <w:tcPr>
            <w:tcW w:w="1228" w:type="dxa"/>
            <w:tcBorders>
              <w:top w:val="single" w:color="auto" w:sz="4" w:space="0"/>
            </w:tcBorders>
            <w:shd w:val="clear" w:color="auto" w:fill="auto"/>
            <w:vAlign w:val="center"/>
          </w:tcPr>
          <w:p w14:paraId="7265AE70">
            <w:pPr>
              <w:pStyle w:val="23"/>
              <w:spacing w:before="284" w:line="180" w:lineRule="auto"/>
              <w:ind w:left="128"/>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6"/>
                <w:sz w:val="24"/>
                <w:szCs w:val="24"/>
              </w:rPr>
              <w:t>自动化设备疑</w:t>
            </w:r>
            <w:r>
              <w:rPr>
                <w:rFonts w:hint="eastAsia" w:ascii="宋体" w:hAnsi="宋体" w:eastAsia="宋体" w:cs="宋体"/>
                <w:color w:val="231F20"/>
                <w:spacing w:val="-1"/>
                <w:sz w:val="24"/>
                <w:szCs w:val="24"/>
              </w:rPr>
              <w:t>难故障诊断与排除</w:t>
            </w:r>
          </w:p>
        </w:tc>
        <w:tc>
          <w:tcPr>
            <w:tcW w:w="5976" w:type="dxa"/>
            <w:tcBorders>
              <w:top w:val="single" w:color="auto" w:sz="4" w:space="0"/>
            </w:tcBorders>
            <w:shd w:val="clear" w:color="auto" w:fill="auto"/>
            <w:vAlign w:val="center"/>
          </w:tcPr>
          <w:p w14:paraId="7581DA69">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2"/>
                <w:sz w:val="24"/>
                <w:szCs w:val="24"/>
              </w:rPr>
              <w:t>1.能综合分析现场情况，通过观察设备运</w:t>
            </w:r>
            <w:r>
              <w:rPr>
                <w:rFonts w:hint="eastAsia" w:ascii="宋体" w:hAnsi="宋体" w:eastAsia="宋体" w:cs="宋体"/>
                <w:color w:val="231F20"/>
                <w:spacing w:val="-3"/>
                <w:sz w:val="24"/>
                <w:szCs w:val="24"/>
              </w:rPr>
              <w:t>行状况发现疑难故障现象。</w:t>
            </w:r>
          </w:p>
          <w:p w14:paraId="2BAF5D13">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2.能通过查阅设备出厂资料和维修档案，分析故障范围和原</w:t>
            </w:r>
            <w:r>
              <w:rPr>
                <w:rFonts w:hint="eastAsia" w:ascii="宋体" w:hAnsi="宋体" w:eastAsia="宋体" w:cs="宋体"/>
                <w:color w:val="231F20"/>
                <w:sz w:val="24"/>
                <w:szCs w:val="24"/>
              </w:rPr>
              <w:t xml:space="preserve">因，协调班组 </w:t>
            </w:r>
            <w:r>
              <w:rPr>
                <w:rFonts w:hint="eastAsia" w:ascii="宋体" w:hAnsi="宋体" w:eastAsia="宋体" w:cs="宋体"/>
                <w:color w:val="231F20"/>
                <w:spacing w:val="-1"/>
                <w:sz w:val="24"/>
                <w:szCs w:val="24"/>
              </w:rPr>
              <w:t>成员制定任务分工情况表，并编制完整的故障诊</w:t>
            </w:r>
            <w:r>
              <w:rPr>
                <w:rFonts w:hint="eastAsia" w:ascii="宋体" w:hAnsi="宋体" w:eastAsia="宋体" w:cs="宋体"/>
                <w:color w:val="231F20"/>
                <w:spacing w:val="-2"/>
                <w:sz w:val="24"/>
                <w:szCs w:val="24"/>
              </w:rPr>
              <w:t>断与排除方案。</w:t>
            </w:r>
          </w:p>
          <w:p w14:paraId="11DADEF3">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3.能指导中、高级电工按作业规范进行故障诊</w:t>
            </w:r>
            <w:r>
              <w:rPr>
                <w:rFonts w:hint="eastAsia" w:ascii="宋体" w:hAnsi="宋体" w:eastAsia="宋体" w:cs="宋体"/>
                <w:color w:val="231F20"/>
                <w:sz w:val="24"/>
                <w:szCs w:val="24"/>
              </w:rPr>
              <w:t>断与排除，保证设备恢复功</w:t>
            </w:r>
            <w:r>
              <w:rPr>
                <w:rFonts w:hint="eastAsia" w:ascii="宋体" w:hAnsi="宋体" w:eastAsia="宋体" w:cs="宋体"/>
                <w:color w:val="231F20"/>
                <w:spacing w:val="-3"/>
                <w:sz w:val="24"/>
                <w:szCs w:val="24"/>
              </w:rPr>
              <w:t>能并安全、可靠运行。</w:t>
            </w:r>
          </w:p>
          <w:p w14:paraId="13C9BA5F">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3"/>
                <w:sz w:val="24"/>
                <w:szCs w:val="24"/>
              </w:rPr>
              <w:t>4.能按企业管理规范填写故障诊断报告并存档。</w:t>
            </w:r>
          </w:p>
          <w:p w14:paraId="015CDE03">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3"/>
                <w:sz w:val="24"/>
                <w:szCs w:val="24"/>
              </w:rPr>
              <w:t>5.能归纳总结设备故障诊断方法，撰写维修案例。</w:t>
            </w:r>
          </w:p>
          <w:p w14:paraId="766BAA1A">
            <w:pPr>
              <w:pStyle w:val="23"/>
              <w:spacing w:line="360" w:lineRule="auto"/>
              <w:ind w:right="0"/>
              <w:jc w:val="left"/>
              <w:rPr>
                <w:rFonts w:hint="eastAsia" w:ascii="宋体" w:hAnsi="宋体" w:eastAsia="宋体" w:cs="宋体"/>
                <w:kern w:val="2"/>
                <w:sz w:val="24"/>
                <w:szCs w:val="24"/>
                <w:lang w:val="en-US" w:eastAsia="en-US" w:bidi="ar-SA"/>
              </w:rPr>
            </w:pPr>
            <w:r>
              <w:rPr>
                <w:rFonts w:hint="eastAsia" w:ascii="宋体" w:hAnsi="宋体" w:eastAsia="宋体" w:cs="宋体"/>
                <w:color w:val="231F20"/>
                <w:spacing w:val="1"/>
                <w:sz w:val="24"/>
                <w:szCs w:val="24"/>
              </w:rPr>
              <w:t>6</w:t>
            </w:r>
            <w:r>
              <w:rPr>
                <w:rFonts w:hint="eastAsia" w:ascii="宋体" w:hAnsi="宋体" w:eastAsia="宋体" w:cs="宋体"/>
                <w:color w:val="231F20"/>
                <w:spacing w:val="1"/>
                <w:sz w:val="24"/>
                <w:szCs w:val="24"/>
                <w:lang w:val="en-US" w:eastAsia="zh-CN"/>
              </w:rPr>
              <w:t>.</w:t>
            </w:r>
            <w:r>
              <w:rPr>
                <w:rFonts w:hint="eastAsia" w:ascii="宋体" w:hAnsi="宋体" w:eastAsia="宋体" w:cs="宋体"/>
                <w:color w:val="231F20"/>
                <w:spacing w:val="1"/>
                <w:sz w:val="24"/>
                <w:szCs w:val="24"/>
              </w:rPr>
              <w:t>能撰写自动化设备故障诊断与排除工作的总结报告，并演示诊断过程和</w:t>
            </w:r>
            <w:r>
              <w:rPr>
                <w:rFonts w:hint="eastAsia" w:ascii="宋体" w:hAnsi="宋体" w:eastAsia="宋体" w:cs="宋体"/>
                <w:color w:val="231F20"/>
                <w:sz w:val="24"/>
                <w:szCs w:val="24"/>
              </w:rPr>
              <w:t xml:space="preserve"> </w:t>
            </w:r>
            <w:r>
              <w:rPr>
                <w:rFonts w:hint="eastAsia" w:ascii="宋体" w:hAnsi="宋体" w:eastAsia="宋体" w:cs="宋体"/>
                <w:color w:val="231F20"/>
                <w:spacing w:val="-2"/>
                <w:sz w:val="24"/>
                <w:szCs w:val="24"/>
              </w:rPr>
              <w:t>解说技术要点，具有良好的语言表达能力。</w:t>
            </w:r>
          </w:p>
        </w:tc>
      </w:tr>
      <w:tr w14:paraId="4D1F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363" w:type="dxa"/>
            <w:vMerge w:val="continue"/>
            <w:tcBorders>
              <w:left w:val="single" w:color="auto" w:sz="4" w:space="0"/>
              <w:right w:val="single" w:color="auto" w:sz="4" w:space="0"/>
            </w:tcBorders>
            <w:vAlign w:val="center"/>
          </w:tcPr>
          <w:p w14:paraId="3CD35A01">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p>
        </w:tc>
        <w:tc>
          <w:tcPr>
            <w:tcW w:w="1228" w:type="dxa"/>
            <w:shd w:val="clear" w:color="auto" w:fill="auto"/>
            <w:vAlign w:val="center"/>
          </w:tcPr>
          <w:p w14:paraId="3454F11E">
            <w:pPr>
              <w:pStyle w:val="23"/>
              <w:spacing w:before="77" w:line="258" w:lineRule="auto"/>
              <w:ind w:right="89" w:rightChars="0"/>
              <w:jc w:val="left"/>
              <w:rPr>
                <w:rFonts w:hint="eastAsia" w:ascii="宋体" w:hAnsi="宋体" w:eastAsia="宋体" w:cs="宋体"/>
                <w:kern w:val="2"/>
                <w:sz w:val="24"/>
                <w:szCs w:val="24"/>
                <w:lang w:val="en-US" w:eastAsia="en-US" w:bidi="ar-SA"/>
              </w:rPr>
            </w:pPr>
            <w:r>
              <w:rPr>
                <w:rFonts w:hint="eastAsia" w:ascii="宋体" w:hAnsi="宋体" w:eastAsia="宋体" w:cs="宋体"/>
                <w:color w:val="231F20"/>
                <w:spacing w:val="-1"/>
                <w:sz w:val="24"/>
                <w:szCs w:val="24"/>
              </w:rPr>
              <w:t>工业自动控制</w:t>
            </w:r>
            <w:r>
              <w:rPr>
                <w:rFonts w:hint="eastAsia" w:ascii="宋体" w:hAnsi="宋体" w:eastAsia="宋体" w:cs="宋体"/>
                <w:color w:val="231F20"/>
                <w:spacing w:val="-2"/>
                <w:sz w:val="24"/>
                <w:szCs w:val="24"/>
              </w:rPr>
              <w:t>现场总线故障</w:t>
            </w:r>
            <w:r>
              <w:rPr>
                <w:rFonts w:hint="eastAsia" w:ascii="宋体" w:hAnsi="宋体" w:eastAsia="宋体" w:cs="宋体"/>
                <w:color w:val="231F20"/>
                <w:spacing w:val="16"/>
                <w:sz w:val="24"/>
                <w:szCs w:val="24"/>
              </w:rPr>
              <w:t>诊断与排除</w:t>
            </w:r>
          </w:p>
        </w:tc>
        <w:tc>
          <w:tcPr>
            <w:tcW w:w="5976" w:type="dxa"/>
            <w:shd w:val="clear" w:color="auto" w:fill="auto"/>
            <w:vAlign w:val="center"/>
          </w:tcPr>
          <w:p w14:paraId="66A6A7AA">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z w:val="24"/>
                <w:szCs w:val="24"/>
              </w:rPr>
              <w:t>1</w:t>
            </w:r>
            <w:r>
              <w:rPr>
                <w:rFonts w:hint="eastAsia" w:ascii="宋体" w:hAnsi="宋体" w:eastAsia="宋体" w:cs="宋体"/>
                <w:color w:val="231F20"/>
                <w:sz w:val="24"/>
                <w:szCs w:val="24"/>
                <w:lang w:val="en-US" w:eastAsia="zh-CN"/>
              </w:rPr>
              <w:t>.</w:t>
            </w:r>
            <w:r>
              <w:rPr>
                <w:rFonts w:hint="eastAsia" w:ascii="宋体" w:hAnsi="宋体" w:eastAsia="宋体" w:cs="宋体"/>
                <w:color w:val="231F20"/>
                <w:sz w:val="24"/>
                <w:szCs w:val="24"/>
              </w:rPr>
              <w:t>能与客户（或部门主管）进行有效沟通，观察设备运行状态，明确维修</w:t>
            </w:r>
            <w:r>
              <w:rPr>
                <w:rFonts w:hint="eastAsia" w:ascii="宋体" w:hAnsi="宋体" w:eastAsia="宋体" w:cs="宋体"/>
                <w:color w:val="231F20"/>
                <w:spacing w:val="-3"/>
                <w:sz w:val="24"/>
                <w:szCs w:val="24"/>
              </w:rPr>
              <w:t>任务，组建维修工作小组。</w:t>
            </w:r>
          </w:p>
          <w:p w14:paraId="03091995">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3"/>
                <w:sz w:val="24"/>
                <w:szCs w:val="24"/>
              </w:rPr>
              <w:t>2</w:t>
            </w:r>
            <w:r>
              <w:rPr>
                <w:rFonts w:hint="eastAsia" w:ascii="宋体" w:hAnsi="宋体" w:eastAsia="宋体" w:cs="宋体"/>
                <w:color w:val="231F20"/>
                <w:spacing w:val="3"/>
                <w:sz w:val="24"/>
                <w:szCs w:val="24"/>
                <w:lang w:val="en-US" w:eastAsia="zh-CN"/>
              </w:rPr>
              <w:t>.</w:t>
            </w:r>
            <w:r>
              <w:rPr>
                <w:rFonts w:hint="eastAsia" w:ascii="宋体" w:hAnsi="宋体" w:eastAsia="宋体" w:cs="宋体"/>
                <w:color w:val="231F20"/>
                <w:spacing w:val="3"/>
                <w:sz w:val="24"/>
                <w:szCs w:val="24"/>
              </w:rPr>
              <w:t>能指导小组成员查阅设备出厂资料和维修档案，熟悉现场总线的布局、</w:t>
            </w:r>
            <w:r>
              <w:rPr>
                <w:rFonts w:hint="eastAsia" w:ascii="宋体" w:hAnsi="宋体" w:eastAsia="宋体" w:cs="宋体"/>
                <w:color w:val="231F20"/>
                <w:spacing w:val="-1"/>
                <w:sz w:val="24"/>
                <w:szCs w:val="24"/>
              </w:rPr>
              <w:t>配置方式以及控制功能，按行业企业规定在确保安全的情况下重</w:t>
            </w:r>
            <w:r>
              <w:rPr>
                <w:rFonts w:hint="eastAsia" w:ascii="宋体" w:hAnsi="宋体" w:eastAsia="宋体" w:cs="宋体"/>
                <w:color w:val="231F20"/>
                <w:spacing w:val="-2"/>
                <w:sz w:val="24"/>
                <w:szCs w:val="24"/>
              </w:rPr>
              <w:t>现故障现象。</w:t>
            </w:r>
          </w:p>
          <w:p w14:paraId="494ECFE0">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3"/>
                <w:sz w:val="24"/>
                <w:szCs w:val="24"/>
              </w:rPr>
              <w:t>3.能根据设备集成方式及控制要求组织讨论</w:t>
            </w:r>
            <w:r>
              <w:rPr>
                <w:rFonts w:hint="eastAsia" w:ascii="宋体" w:hAnsi="宋体" w:eastAsia="宋体" w:cs="宋体"/>
                <w:color w:val="231F20"/>
                <w:spacing w:val="2"/>
                <w:sz w:val="24"/>
                <w:szCs w:val="24"/>
              </w:rPr>
              <w:t>，确定故障诊断与排除方案，</w:t>
            </w:r>
            <w:r>
              <w:rPr>
                <w:rFonts w:hint="eastAsia" w:ascii="宋体" w:hAnsi="宋体" w:eastAsia="宋体" w:cs="宋体"/>
                <w:color w:val="231F20"/>
                <w:spacing w:val="-4"/>
                <w:sz w:val="24"/>
                <w:szCs w:val="24"/>
              </w:rPr>
              <w:t>编制维修任务单。</w:t>
            </w:r>
          </w:p>
          <w:p w14:paraId="3D0F2DC9">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4.能带领工作小组运用现场总线诊断技术，诊断并排除</w:t>
            </w:r>
            <w:r>
              <w:rPr>
                <w:rFonts w:hint="eastAsia" w:ascii="宋体" w:hAnsi="宋体" w:eastAsia="宋体" w:cs="宋体"/>
                <w:color w:val="231F20"/>
                <w:sz w:val="24"/>
                <w:szCs w:val="24"/>
              </w:rPr>
              <w:t>故障，恢复设备的</w:t>
            </w:r>
            <w:r>
              <w:rPr>
                <w:rFonts w:hint="eastAsia" w:ascii="宋体" w:hAnsi="宋体" w:eastAsia="宋体" w:cs="宋体"/>
                <w:color w:val="231F20"/>
                <w:spacing w:val="-3"/>
                <w:sz w:val="24"/>
                <w:szCs w:val="24"/>
              </w:rPr>
              <w:t>控制功能并交付验收。</w:t>
            </w:r>
          </w:p>
          <w:p w14:paraId="5B015B49">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5.能指导小组成员填写故障维修记录单，归纳现场总线系统的故障特点及</w:t>
            </w:r>
            <w:r>
              <w:rPr>
                <w:rFonts w:hint="eastAsia" w:ascii="宋体" w:hAnsi="宋体" w:eastAsia="宋体" w:cs="宋体"/>
                <w:color w:val="231F20"/>
                <w:spacing w:val="-5"/>
                <w:sz w:val="24"/>
                <w:szCs w:val="24"/>
              </w:rPr>
              <w:t>检修方法。</w:t>
            </w:r>
          </w:p>
          <w:p w14:paraId="08A5EA9A">
            <w:pPr>
              <w:pStyle w:val="23"/>
              <w:spacing w:line="360" w:lineRule="auto"/>
              <w:ind w:right="0" w:rightChars="0"/>
              <w:jc w:val="left"/>
              <w:rPr>
                <w:rFonts w:hint="eastAsia" w:ascii="宋体" w:hAnsi="宋体" w:eastAsia="宋体" w:cs="宋体"/>
                <w:kern w:val="2"/>
                <w:sz w:val="24"/>
                <w:szCs w:val="24"/>
                <w:lang w:val="en-US" w:eastAsia="en-US" w:bidi="ar-SA"/>
              </w:rPr>
            </w:pPr>
            <w:r>
              <w:rPr>
                <w:rFonts w:hint="eastAsia" w:ascii="宋体" w:hAnsi="宋体" w:eastAsia="宋体" w:cs="宋体"/>
                <w:color w:val="231F20"/>
                <w:spacing w:val="1"/>
                <w:sz w:val="24"/>
                <w:szCs w:val="24"/>
              </w:rPr>
              <w:t>6.能撰写现场总线故障检修操作规程，对中、高级电工进行指导，提升现</w:t>
            </w:r>
            <w:r>
              <w:rPr>
                <w:rFonts w:hint="eastAsia" w:ascii="宋体" w:hAnsi="宋体" w:eastAsia="宋体" w:cs="宋体"/>
                <w:color w:val="231F20"/>
                <w:spacing w:val="-3"/>
                <w:sz w:val="24"/>
                <w:szCs w:val="24"/>
              </w:rPr>
              <w:t>场总线故障检修能力。</w:t>
            </w:r>
          </w:p>
        </w:tc>
      </w:tr>
      <w:tr w14:paraId="621B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Merge w:val="continue"/>
            <w:tcBorders>
              <w:left w:val="single" w:color="auto" w:sz="4" w:space="0"/>
              <w:right w:val="single" w:color="auto" w:sz="4" w:space="0"/>
            </w:tcBorders>
            <w:vAlign w:val="center"/>
          </w:tcPr>
          <w:p w14:paraId="15A0816B">
            <w:pPr>
              <w:keepNext w:val="0"/>
              <w:keepLines w:val="0"/>
              <w:widowControl/>
              <w:numPr>
                <w:ilvl w:val="0"/>
                <w:numId w:val="0"/>
              </w:numPr>
              <w:suppressLineNumbers w:val="0"/>
              <w:spacing w:before="0" w:beforeAutospacing="1" w:after="0" w:afterAutospacing="1" w:line="360" w:lineRule="auto"/>
              <w:ind w:right="0" w:rightChars="0"/>
              <w:jc w:val="center"/>
              <w:rPr>
                <w:rFonts w:hint="eastAsia" w:ascii="宋体" w:hAnsi="宋体" w:eastAsia="宋体" w:cs="宋体"/>
                <w:b/>
                <w:bCs/>
                <w:i w:val="0"/>
                <w:iCs w:val="0"/>
                <w:caps w:val="0"/>
                <w:color w:val="333333"/>
                <w:spacing w:val="0"/>
                <w:sz w:val="24"/>
                <w:szCs w:val="24"/>
                <w:shd w:val="clear" w:fill="FFFFFF"/>
                <w:vertAlign w:val="baseline"/>
                <w:lang w:val="en-US" w:eastAsia="zh-CN"/>
              </w:rPr>
            </w:pPr>
          </w:p>
        </w:tc>
        <w:tc>
          <w:tcPr>
            <w:tcW w:w="1228" w:type="dxa"/>
            <w:shd w:val="clear" w:color="auto" w:fill="auto"/>
            <w:vAlign w:val="center"/>
          </w:tcPr>
          <w:p w14:paraId="3E565444">
            <w:pPr>
              <w:pStyle w:val="23"/>
              <w:spacing w:before="77" w:line="179"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4"/>
                <w:sz w:val="24"/>
                <w:szCs w:val="24"/>
              </w:rPr>
              <w:t>电气技术人员</w:t>
            </w:r>
            <w:r>
              <w:rPr>
                <w:rFonts w:hint="eastAsia" w:ascii="宋体" w:hAnsi="宋体" w:eastAsia="宋体" w:cs="宋体"/>
                <w:color w:val="231F20"/>
                <w:spacing w:val="-1"/>
                <w:sz w:val="24"/>
                <w:szCs w:val="24"/>
              </w:rPr>
              <w:t>工作指导与技术培训</w:t>
            </w:r>
          </w:p>
        </w:tc>
        <w:tc>
          <w:tcPr>
            <w:tcW w:w="5976" w:type="dxa"/>
            <w:shd w:val="clear" w:color="auto" w:fill="auto"/>
            <w:vAlign w:val="center"/>
          </w:tcPr>
          <w:p w14:paraId="3A9CB48E">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z w:val="24"/>
                <w:szCs w:val="24"/>
              </w:rPr>
              <w:t>1.能检查电气技术人员的作业流程、操作规范及作业质量，评估电气技术</w:t>
            </w:r>
            <w:r>
              <w:rPr>
                <w:rFonts w:hint="eastAsia" w:ascii="宋体" w:hAnsi="宋体" w:eastAsia="宋体" w:cs="宋体"/>
                <w:color w:val="231F20"/>
                <w:spacing w:val="-2"/>
                <w:sz w:val="24"/>
                <w:szCs w:val="24"/>
              </w:rPr>
              <w:t>人员的能力水平，记录评估结果。</w:t>
            </w:r>
          </w:p>
          <w:p w14:paraId="20FF8EB7">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2.能按企业操作规范和从业人员技术标准检查电气技术人员的工作，纠正</w:t>
            </w:r>
            <w:r>
              <w:rPr>
                <w:rFonts w:hint="eastAsia" w:ascii="宋体" w:hAnsi="宋体" w:eastAsia="宋体" w:cs="宋体"/>
                <w:color w:val="231F20"/>
                <w:spacing w:val="-3"/>
                <w:sz w:val="24"/>
                <w:szCs w:val="24"/>
              </w:rPr>
              <w:t>其违规操作并记录。</w:t>
            </w:r>
          </w:p>
          <w:p w14:paraId="59D16799">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3.能针对电气技术人员工作中普遍存在的问题，运用示范和讨论等</w:t>
            </w:r>
            <w:r>
              <w:rPr>
                <w:rFonts w:hint="eastAsia" w:ascii="宋体" w:hAnsi="宋体" w:eastAsia="宋体" w:cs="宋体"/>
                <w:color w:val="231F20"/>
                <w:sz w:val="24"/>
                <w:szCs w:val="24"/>
              </w:rPr>
              <w:t>方式方</w:t>
            </w:r>
            <w:r>
              <w:rPr>
                <w:rFonts w:hint="eastAsia" w:ascii="宋体" w:hAnsi="宋体" w:eastAsia="宋体" w:cs="宋体"/>
                <w:color w:val="231F20"/>
                <w:spacing w:val="-2"/>
                <w:sz w:val="24"/>
                <w:szCs w:val="24"/>
              </w:rPr>
              <w:t>法对电气技术人员进行有针对性的指导。</w:t>
            </w:r>
          </w:p>
          <w:p w14:paraId="3E3C0D69">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4.能根据企业提出的新知识、新技术和新设备的</w:t>
            </w:r>
            <w:r>
              <w:rPr>
                <w:rFonts w:hint="eastAsia" w:ascii="宋体" w:hAnsi="宋体" w:eastAsia="宋体" w:cs="宋体"/>
                <w:color w:val="231F20"/>
                <w:sz w:val="24"/>
                <w:szCs w:val="24"/>
              </w:rPr>
              <w:t>培训要求，按照企业培训</w:t>
            </w:r>
            <w:r>
              <w:rPr>
                <w:rFonts w:hint="eastAsia" w:ascii="宋体" w:hAnsi="宋体" w:eastAsia="宋体" w:cs="宋体"/>
                <w:color w:val="231F20"/>
                <w:spacing w:val="-2"/>
                <w:sz w:val="24"/>
                <w:szCs w:val="24"/>
              </w:rPr>
              <w:t>制度对电气技术人员进行集中培训和疑难解答。</w:t>
            </w:r>
          </w:p>
          <w:p w14:paraId="53F1F17D">
            <w:pPr>
              <w:pStyle w:val="23"/>
              <w:spacing w:line="360" w:lineRule="auto"/>
              <w:ind w:right="0"/>
              <w:jc w:val="left"/>
              <w:rPr>
                <w:rFonts w:hint="eastAsia" w:ascii="宋体" w:hAnsi="宋体" w:eastAsia="宋体" w:cs="宋体"/>
                <w:sz w:val="24"/>
                <w:szCs w:val="24"/>
              </w:rPr>
            </w:pPr>
            <w:r>
              <w:rPr>
                <w:rFonts w:hint="eastAsia" w:ascii="宋体" w:hAnsi="宋体" w:eastAsia="宋体" w:cs="宋体"/>
                <w:color w:val="231F20"/>
                <w:spacing w:val="1"/>
                <w:sz w:val="24"/>
                <w:szCs w:val="24"/>
              </w:rPr>
              <w:t>5.能在培训过程中应用行动导向等教学法，根据培训对象的接受情况及时</w:t>
            </w:r>
            <w:r>
              <w:rPr>
                <w:rFonts w:hint="eastAsia" w:ascii="宋体" w:hAnsi="宋体" w:eastAsia="宋体" w:cs="宋体"/>
                <w:color w:val="231F20"/>
                <w:spacing w:val="-4"/>
                <w:sz w:val="24"/>
                <w:szCs w:val="24"/>
              </w:rPr>
              <w:t>调整培训方案。</w:t>
            </w:r>
          </w:p>
          <w:p w14:paraId="1BDA6D17">
            <w:pPr>
              <w:pStyle w:val="23"/>
              <w:spacing w:line="360" w:lineRule="auto"/>
              <w:ind w:right="0" w:rightChars="0"/>
              <w:jc w:val="left"/>
              <w:rPr>
                <w:rFonts w:hint="eastAsia" w:ascii="宋体" w:hAnsi="宋体" w:eastAsia="宋体" w:cs="宋体"/>
                <w:kern w:val="2"/>
                <w:sz w:val="24"/>
                <w:szCs w:val="24"/>
                <w:lang w:val="en-US" w:eastAsia="en-US" w:bidi="ar-SA"/>
              </w:rPr>
            </w:pPr>
            <w:r>
              <w:rPr>
                <w:rFonts w:hint="eastAsia" w:ascii="宋体" w:hAnsi="宋体" w:eastAsia="宋体" w:cs="宋体"/>
                <w:color w:val="231F20"/>
                <w:spacing w:val="3"/>
                <w:sz w:val="24"/>
                <w:szCs w:val="24"/>
              </w:rPr>
              <w:t>6.能撰写培训总结，分析培训过程中出现的问</w:t>
            </w:r>
            <w:r>
              <w:rPr>
                <w:rFonts w:hint="eastAsia" w:ascii="宋体" w:hAnsi="宋体" w:eastAsia="宋体" w:cs="宋体"/>
                <w:color w:val="231F20"/>
                <w:spacing w:val="2"/>
                <w:sz w:val="24"/>
                <w:szCs w:val="24"/>
              </w:rPr>
              <w:t>题，提出改进意见和建议，</w:t>
            </w:r>
            <w:r>
              <w:rPr>
                <w:rFonts w:hint="eastAsia" w:ascii="宋体" w:hAnsi="宋体" w:eastAsia="宋体" w:cs="宋体"/>
                <w:color w:val="231F20"/>
                <w:spacing w:val="-3"/>
                <w:sz w:val="24"/>
                <w:szCs w:val="24"/>
              </w:rPr>
              <w:t>并向部门主管和企业反馈。</w:t>
            </w:r>
          </w:p>
        </w:tc>
      </w:tr>
    </w:tbl>
    <w:p w14:paraId="5E0E1B42">
      <w:pPr>
        <w:pStyle w:val="2"/>
      </w:pPr>
      <w:bookmarkStart w:id="25" w:name="_Toc31858"/>
      <w:r>
        <w:rPr>
          <w:rFonts w:hint="eastAsia"/>
          <w:lang w:val="en-US" w:eastAsia="zh-CN"/>
        </w:rPr>
        <w:t>四</w:t>
      </w:r>
      <w:r>
        <w:t>、培养模式</w:t>
      </w:r>
      <w:bookmarkEnd w:id="25"/>
    </w:p>
    <w:p w14:paraId="7C2820F1">
      <w:pPr>
        <w:pStyle w:val="3"/>
      </w:pPr>
      <w:bookmarkStart w:id="26" w:name="bookmark1"/>
      <w:bookmarkEnd w:id="26"/>
      <w:bookmarkStart w:id="27" w:name="_Toc28475"/>
      <w:r>
        <w:t>（一）培养体制</w:t>
      </w:r>
      <w:bookmarkEnd w:id="27"/>
    </w:p>
    <w:p w14:paraId="61CB0A3C">
      <w:pPr>
        <w:pStyle w:val="12"/>
        <w:spacing w:line="360" w:lineRule="auto"/>
        <w:rPr>
          <w:rFonts w:hint="eastAsia" w:ascii="宋体" w:hAnsi="宋体" w:eastAsia="宋体" w:cs="宋体"/>
        </w:rPr>
      </w:pPr>
      <w:r>
        <w:rPr>
          <w:rFonts w:hint="eastAsia" w:ascii="宋体" w:hAnsi="宋体" w:eastAsia="宋体" w:cs="宋体"/>
          <w:color w:val="231F20"/>
        </w:rPr>
        <w:t>依据职业教育有关法律法规和校企合作、产教融合相关政策要求，按照技能人才成长规律，紧扣本专业技能人才培养目标，结合学校办学实际情况，成立专业建设指导委员会。通 过整合校企双方优质资源，制定校企合作管理办法，签订校企合作协议，推进校企共创培养 模式、共同招生招工、共商专业规划、共议课程开发、共组师资队伍、共建实训基地、共搭 管理平台、共评培养质量的“八个共同”，实现本专业高素质技能人才的有效培养。</w:t>
      </w:r>
    </w:p>
    <w:p w14:paraId="1D022E3C">
      <w:pPr>
        <w:pStyle w:val="3"/>
      </w:pPr>
      <w:bookmarkStart w:id="28" w:name="bookmark11"/>
      <w:bookmarkEnd w:id="28"/>
      <w:bookmarkStart w:id="29" w:name="_Toc30141"/>
      <w:r>
        <w:t>（二）运行机制</w:t>
      </w:r>
      <w:bookmarkEnd w:id="29"/>
    </w:p>
    <w:p w14:paraId="570AA106">
      <w:pPr>
        <w:pStyle w:val="4"/>
      </w:pPr>
      <w:r>
        <w:t>1.中级技能层级</w:t>
      </w:r>
    </w:p>
    <w:p w14:paraId="03C50A44">
      <w:pPr>
        <w:pStyle w:val="12"/>
        <w:spacing w:line="360" w:lineRule="auto"/>
      </w:pPr>
      <w:r>
        <w:rPr>
          <w:color w:val="231F20"/>
        </w:rPr>
        <w:t>中级技能层级宜采用“学校为主、企业为辅”的校企合作运行机制。</w:t>
      </w:r>
    </w:p>
    <w:p w14:paraId="35794987">
      <w:pPr>
        <w:pStyle w:val="12"/>
        <w:spacing w:before="0" w:after="0" w:line="360" w:lineRule="auto"/>
        <w:ind w:firstLine="0" w:firstLineChars="0"/>
      </w:pPr>
      <w:r>
        <w:rPr>
          <w:color w:val="231F20"/>
        </w:rPr>
        <w:t>校企双方根据电气自动化设备安装与维修专业中级技能人才特征，建立适应中级技能层级的运行机制。一是结合中级技能层级工学一体化课程以执行定向任务为主的特点，研讨校企协同育人方法路径，共同制定和采用“学校为主、企业为辅”的培养方案，共创培养模式；二是发挥各自优势，按照人才培养目标要求，以初中生源为主，制订招生招工计划，通过开设企业订单班等措施，共同招生招工；三是对接本领域行业协会和标杆企业，紧跟本产业发展趋势、技术更新和生产方式变革，紧扣企业岗位能力最新要求，以学校为主推进专业优化调整，共商专业规划；四是围绕就业导向和职业特征，结合本地本校办学条件和学情， 推进本专业工学一体化课程标准校本转化，进行学习任务二次设计、教学资源开发，共议课  程开发；五是发挥学校教师专业教学能力和企业技术人员工作实践能力优势，通过推进教师开展企业工作实践、聘用企业技术人员开展学校教学实践等方式，以学校教师为主、企业兼职教师为辅，共组师资队伍；六是基于一体化学习工作站和校内实训基地建设，规划建设集校园文化与企业文化、学习过程与工作过程为一体的校内外学习环境，共建实训基地；七是基于一体化学习工作站、校内实训基地等学习环境，参照企业管理规范，突出企业在职业认知、企业文化、就业指导等职业素养养成层面的作用，共搭管理平台；八是根据本层级人才培养目标、国家职业标准和企业用人要求，制定评价标准，对学生职业能力、职业素养和职  业技能等级实施评价，共评培养质量。基于上述运行机制，校企双方共同推进本专业中级技能人才综合职业能力培养，并在培养目标、培养过程、培养评价中实施学生相应通用能力、职业素养和思政素养的培养。</w:t>
      </w:r>
    </w:p>
    <w:p w14:paraId="62BC009F">
      <w:pPr>
        <w:pStyle w:val="4"/>
      </w:pPr>
      <w:r>
        <w:t>2.高级技能层级</w:t>
      </w:r>
    </w:p>
    <w:p w14:paraId="7F57B8B1">
      <w:pPr>
        <w:pStyle w:val="12"/>
        <w:spacing w:before="0" w:after="0" w:line="360" w:lineRule="auto"/>
        <w:ind w:firstLine="480" w:firstLineChars="200"/>
      </w:pPr>
      <w:r>
        <w:rPr>
          <w:color w:val="231F20"/>
        </w:rPr>
        <w:t>高级技能层级宜采用“校企双元、人才共育”的校企合作运行机制。</w:t>
      </w:r>
    </w:p>
    <w:p w14:paraId="66D9ADA6">
      <w:pPr>
        <w:pStyle w:val="12"/>
        <w:spacing w:before="0" w:after="0" w:line="360" w:lineRule="auto"/>
        <w:ind w:firstLine="0" w:firstLineChars="0"/>
      </w:pPr>
      <w:r>
        <w:rPr>
          <w:color w:val="231F20"/>
        </w:rPr>
        <w:t>校企双方根据电气自动化设备安装与维修专业高级技能人才特征，建立适应高级技能层级的运行机制。一是结合高级技能层级工学一体化课程以解决系统性问题为主的特点，研讨校企协同育人方法路径，共同制定和采用“校企双元、人才共育”的培养方案，共创培养模式；二是发挥各自优势，按照人才培养目标要求，以初中、高中、中职生源为主，制订招生 招工计划，通过开设校企双制班、企业订单班等措施，共同招生招工；三是对接本领域行业协会和标杆企业，紧跟本产业发展趋势、技术更新和生产方式变革，紧扣企业岗位能力最新 要求，合力制定专业建设方案，推进专业优化调整，共商专业规划；四是围绕就业导向和职业特征，结合本地本校办学条件和学情，推进本专业工学一体化课程标准的校本转化，进行 学习任务二次设计、教学资源开发，共议课程开发；五是发挥学校教师专业教学能力和企业技术人员工作实践能力优势，通过推进教师开展企业工作实践、聘请企业技术人员为兼职教 师等方式，涵盖学校专业教师和企业兼职教师，共组师资队伍；六是以一体化学习工作站和校内外实训基地为基础，共同规划建设兼具实践教学功能和生产服务功能的大师工作室，集校园文化与企业文化、学习过程与工作过程为一体的校内外学习环境，创建产教深度融合的产业学院等，共建实训基地；七是基于一体化学习工作站、校内外实训基地等学习环境，参照企业管理机制，组建校企管理队伍，明确校企双方责任权利，推进人才培养全过程校企协 同管理，共搭管理平台；八是根据本层级人才培养目标、国家职业标准和企业用人要求，共 同构建人才培养质量评价体系，共同制定评价标准，共同实施学生职业能力、职业素养和职业技能等级评价，共评培养质量。</w:t>
      </w:r>
    </w:p>
    <w:p w14:paraId="34584A32">
      <w:pPr>
        <w:pStyle w:val="12"/>
      </w:pPr>
      <w:r>
        <w:rPr>
          <w:color w:val="231F20"/>
        </w:rPr>
        <w:t>基于上述运行机制，校企双方共同推进本专业高级技能人才综合职业能力培养，并在培养目标、培养过程、培养评价中实施学生相应通用能力、职业素养和思政素养的培养。</w:t>
      </w:r>
    </w:p>
    <w:p w14:paraId="08A8D904">
      <w:pPr>
        <w:pStyle w:val="4"/>
      </w:pPr>
      <w:r>
        <w:t>3.预备技师（技师）层级</w:t>
      </w:r>
    </w:p>
    <w:p w14:paraId="736B94FB">
      <w:pPr>
        <w:pStyle w:val="12"/>
        <w:spacing w:before="0" w:after="0" w:line="360" w:lineRule="auto"/>
      </w:pPr>
      <w:r>
        <w:rPr>
          <w:color w:val="231F20"/>
        </w:rPr>
        <w:t>预备技师（技师）层级宜采用“企业为主、学校为辅”的校企合作运行机制。</w:t>
      </w:r>
    </w:p>
    <w:p w14:paraId="6FE72BEF">
      <w:pPr>
        <w:pStyle w:val="12"/>
        <w:spacing w:before="0" w:after="0" w:line="360" w:lineRule="auto"/>
        <w:ind w:firstLine="0" w:firstLineChars="0"/>
      </w:pPr>
      <w:r>
        <w:rPr>
          <w:color w:val="231F20"/>
        </w:rPr>
        <w:t>校企双方根据电气自动化设备安装与维修专业预备技师（技师）人才特征，建立适应预备技师（技师）层级的运行机制。一是结合预备技师（技师）层级工学一体化课程以分析解决开放性问题为主的特点，研讨校企协同育人方法路径，共同制定和采用“企业为主、学校为辅”的培养方案，共创培养模式；二是发挥各自优势，按照人才培养目标要求，以初中、高中、中职生源为主，制订招生招工计划，通过开设校企双制班、企业订单班和开展企业新型学徒制培养等措施，共同招生招工；三是对接本领域行业协会和标杆企业，紧跟本产业发展趋势、技术更新和生产方式变革，紧扣企业岗位能力最新要求，以企业为主，共同制定专业建设方案，共同推进专业优化调整，共商专业规划；四是围绕就业导向和职业特征，结合本地本校办学条件和学情，推进本专业工学一体化课程标准的校本转化，进行学习任务二次设计、教学资源开发，并根据岗位能力要求和工作过程推进企业培训课程开发，共议课程开发；五是发挥学校教师专业教学能力和企业技术人员专业实践能力优势，推进教师开展企业工作实践，通过聘用等方式，涵盖学校专业教师、企业培训师、实践专家、企业技术人员，共组师资队伍；六是以校外实训基地、校内生产性实训基地、产业学院等为主要学习环境，以完成企业真实工作任务为学习载体，以地方品牌企业实践场所为工作环境，共建实训基地；七是基于校内外实训基地等学习环境，学校参照企业管理机制，企业参照学校教学管理机制，组建校企管理队伍，明确校企双方责任权利，推进人才培养全过程校企协同管理，共搭管理平台；八是根据本层级人才培养目标、国家职业标准和企业用人要求，共同构建人才培养质量评价体系，共同制定评价标准，共同实施学生综合职业能力、职业素养和职业技能等级评价，共评培养质量。</w:t>
      </w:r>
    </w:p>
    <w:p w14:paraId="73D23687">
      <w:pPr>
        <w:pStyle w:val="12"/>
        <w:spacing w:line="360" w:lineRule="auto"/>
        <w:ind w:firstLine="0" w:firstLineChars="0"/>
      </w:pPr>
      <w:r>
        <w:rPr>
          <w:color w:val="231F20"/>
        </w:rPr>
        <w:t>基于上述运行机制，校企双方共同推进本专业预备技师（技师）人才综合职业能力培养，并在培养目标、培养过程、培养评价中实施学生相应通用能力、职业素养和思政素养的培养。</w:t>
      </w:r>
    </w:p>
    <w:p w14:paraId="66C219DA">
      <w:pPr>
        <w:pStyle w:val="2"/>
        <w:numPr>
          <w:ilvl w:val="0"/>
          <w:numId w:val="0"/>
        </w:numPr>
        <w:bidi w:val="0"/>
        <w:ind w:leftChars="0"/>
      </w:pPr>
      <w:bookmarkStart w:id="30" w:name="_Toc2991"/>
      <w:bookmarkStart w:id="31" w:name="_Toc26449"/>
      <w:r>
        <w:rPr>
          <w:rFonts w:hint="eastAsia"/>
          <w:lang w:val="en-US" w:eastAsia="zh-CN"/>
        </w:rPr>
        <w:t>五、</w:t>
      </w:r>
      <w:r>
        <w:t>‌课程设置及要求‌：</w:t>
      </w:r>
      <w:bookmarkEnd w:id="30"/>
      <w:bookmarkEnd w:id="31"/>
    </w:p>
    <w:p w14:paraId="61264D2E">
      <w:pPr>
        <w:pStyle w:val="3"/>
        <w:bidi w:val="0"/>
        <w:rPr>
          <w:lang w:val="en-US" w:eastAsia="en-US"/>
        </w:rPr>
      </w:pPr>
      <w:bookmarkStart w:id="32" w:name="_Toc24120"/>
      <w:bookmarkStart w:id="33" w:name="_Toc5327"/>
      <w:r>
        <w:rPr>
          <w:lang w:val="en-US" w:eastAsia="en-US"/>
        </w:rPr>
        <w:t>（一）课程类别</w:t>
      </w:r>
      <w:bookmarkEnd w:id="32"/>
      <w:bookmarkEnd w:id="33"/>
    </w:p>
    <w:p w14:paraId="36EC715F">
      <w:pPr>
        <w:keepNext w:val="0"/>
        <w:keepLines w:val="0"/>
        <w:widowControl/>
        <w:suppressLineNumbers w:val="0"/>
        <w:spacing w:line="360" w:lineRule="auto"/>
        <w:ind w:firstLine="480" w:firstLineChars="200"/>
        <w:jc w:val="left"/>
        <w:rPr>
          <w:rFonts w:ascii="Times New Roman" w:hAnsi="Times New Roman" w:eastAsia="宋体" w:cs="Times New Roman"/>
          <w:color w:val="231F20"/>
          <w:kern w:val="2"/>
          <w:sz w:val="24"/>
          <w:szCs w:val="24"/>
          <w:lang w:val="en-US" w:eastAsia="zh-CN" w:bidi="ar-SA"/>
        </w:rPr>
      </w:pPr>
      <w:bookmarkStart w:id="34" w:name="_Toc5747"/>
      <w:r>
        <w:rPr>
          <w:rFonts w:ascii="Times New Roman" w:hAnsi="Times New Roman" w:eastAsia="宋体" w:cs="Times New Roman"/>
          <w:color w:val="231F20"/>
          <w:kern w:val="2"/>
          <w:sz w:val="24"/>
          <w:szCs w:val="24"/>
          <w:lang w:val="en-US" w:eastAsia="zh-CN" w:bidi="ar-SA"/>
        </w:rPr>
        <w:t>本专业开设课程由公共基础课程、专业基础课程、工学一体化课程、选修课程</w:t>
      </w:r>
      <w:r>
        <w:rPr>
          <w:rFonts w:hint="default" w:ascii="Times New Roman" w:hAnsi="Times New Roman" w:eastAsia="宋体" w:cs="Times New Roman"/>
          <w:color w:val="231F20"/>
          <w:kern w:val="2"/>
          <w:sz w:val="24"/>
          <w:szCs w:val="24"/>
          <w:lang w:val="en-US" w:eastAsia="zh-CN" w:bidi="ar-SA"/>
        </w:rPr>
        <w:t>构成。其中，公共基础课程依据人力资源社会保障部颁布的《技工院校公共基础课程方案（2022年）》开设，工学一体化课程依据人力资源社会保障部颁布的《电气自动化设备安装与维修专业国家技能人才培养工学一体化课程标准》开设。</w:t>
      </w:r>
    </w:p>
    <w:p w14:paraId="35B2088D">
      <w:pPr>
        <w:pStyle w:val="3"/>
        <w:bidi w:val="0"/>
        <w:rPr>
          <w:lang w:val="en-US" w:eastAsia="en-US"/>
        </w:rPr>
      </w:pPr>
      <w:bookmarkStart w:id="35" w:name="_Toc17868"/>
      <w:r>
        <w:rPr>
          <w:lang w:val="en-US" w:eastAsia="en-US"/>
        </w:rPr>
        <w:t>（二）学时要求</w:t>
      </w:r>
      <w:bookmarkEnd w:id="34"/>
      <w:bookmarkEnd w:id="35"/>
    </w:p>
    <w:p w14:paraId="53F1B27D">
      <w:pPr>
        <w:spacing w:after="0" w:line="360" w:lineRule="auto"/>
        <w:ind w:left="0" w:right="0" w:firstLine="480" w:firstLineChars="200"/>
        <w:jc w:val="left"/>
        <w:rPr>
          <w:rFonts w:hint="eastAsia" w:ascii="宋体" w:hAnsi="宋体" w:eastAsia="宋体" w:cs="宋体"/>
          <w:color w:val="221E1F"/>
          <w:sz w:val="24"/>
          <w:szCs w:val="28"/>
          <w:lang w:val="en-US" w:eastAsia="en-US" w:bidi="ar-SA"/>
        </w:rPr>
      </w:pPr>
      <w:r>
        <w:rPr>
          <w:rFonts w:hint="eastAsia" w:ascii="宋体" w:hAnsi="宋体" w:eastAsia="宋体" w:cs="宋体"/>
          <w:color w:val="221E1F"/>
          <w:sz w:val="24"/>
          <w:szCs w:val="28"/>
          <w:lang w:val="en-US" w:eastAsia="en-US" w:bidi="ar-SA"/>
        </w:rPr>
        <w:t>每学期教学时间一般为20周，每周学时一般为30学时。</w:t>
      </w:r>
      <w:r>
        <w:rPr>
          <w:rFonts w:hint="eastAsia" w:ascii="宋体" w:hAnsi="宋体" w:eastAsia="宋体" w:cs="宋体"/>
          <w:color w:val="221E1F"/>
          <w:spacing w:val="4"/>
          <w:sz w:val="24"/>
          <w:szCs w:val="28"/>
          <w:lang w:val="en-US" w:eastAsia="en-US" w:bidi="ar-SA"/>
        </w:rPr>
        <w:t>校企合作实际情况，对专业课</w:t>
      </w:r>
      <w:r>
        <w:rPr>
          <w:rFonts w:hint="eastAsia" w:ascii="宋体" w:hAnsi="宋体" w:eastAsia="宋体" w:cs="宋体"/>
          <w:color w:val="221E1F"/>
          <w:sz w:val="24"/>
          <w:szCs w:val="28"/>
          <w:lang w:val="en-US" w:eastAsia="en-US" w:bidi="ar-SA"/>
        </w:rPr>
        <w:t>程（专业基础课程和工学一体化课程）设置进行适当调整，调整量应不超过30%。</w:t>
      </w:r>
    </w:p>
    <w:p w14:paraId="2A31DBDA">
      <w:pPr>
        <w:pStyle w:val="3"/>
        <w:numPr>
          <w:ilvl w:val="0"/>
          <w:numId w:val="1"/>
        </w:numPr>
        <w:bidi w:val="0"/>
        <w:rPr>
          <w:rFonts w:hint="eastAsia"/>
          <w:lang w:val="en-US" w:eastAsia="zh-CN"/>
        </w:rPr>
      </w:pPr>
      <w:bookmarkStart w:id="36" w:name="_Toc28399"/>
      <w:bookmarkStart w:id="37" w:name="_Toc23716"/>
      <w:r>
        <w:rPr>
          <w:rFonts w:hint="eastAsia"/>
          <w:lang w:val="en-US" w:eastAsia="zh-CN"/>
        </w:rPr>
        <w:t>课程设置要求</w:t>
      </w:r>
      <w:bookmarkEnd w:id="36"/>
      <w:bookmarkEnd w:id="37"/>
    </w:p>
    <w:tbl>
      <w:tblPr>
        <w:tblStyle w:val="20"/>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7337"/>
      </w:tblGrid>
      <w:tr w14:paraId="5406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8" w:type="dxa"/>
            <w:vAlign w:val="center"/>
          </w:tcPr>
          <w:p w14:paraId="36DB7B69">
            <w:pPr>
              <w:spacing w:after="0" w:line="360" w:lineRule="auto"/>
              <w:ind w:right="0"/>
              <w:jc w:val="center"/>
              <w:rPr>
                <w:rFonts w:hint="eastAsia" w:ascii="宋体" w:hAnsi="宋体" w:eastAsia="宋体" w:cs="宋体"/>
                <w:color w:val="221E1F"/>
                <w:sz w:val="24"/>
                <w:szCs w:val="24"/>
                <w:vertAlign w:val="baseline"/>
                <w:lang w:val="en-US" w:eastAsia="zh-CN" w:bidi="ar-SA"/>
              </w:rPr>
            </w:pPr>
            <w:r>
              <w:rPr>
                <w:rFonts w:hint="eastAsia" w:ascii="宋体" w:hAnsi="宋体" w:eastAsia="宋体" w:cs="宋体"/>
                <w:color w:val="221E1F"/>
                <w:sz w:val="24"/>
                <w:szCs w:val="24"/>
                <w:vertAlign w:val="baseline"/>
                <w:lang w:val="en-US" w:eastAsia="zh-CN" w:bidi="ar-SA"/>
              </w:rPr>
              <w:t>课程类别</w:t>
            </w:r>
          </w:p>
        </w:tc>
        <w:tc>
          <w:tcPr>
            <w:tcW w:w="7337" w:type="dxa"/>
            <w:vAlign w:val="center"/>
          </w:tcPr>
          <w:p w14:paraId="533CC98F">
            <w:pPr>
              <w:spacing w:after="0" w:line="360" w:lineRule="auto"/>
              <w:ind w:right="0"/>
              <w:jc w:val="center"/>
              <w:rPr>
                <w:rFonts w:hint="eastAsia" w:ascii="宋体" w:hAnsi="宋体" w:eastAsia="宋体" w:cs="宋体"/>
                <w:color w:val="221E1F"/>
                <w:sz w:val="24"/>
                <w:szCs w:val="24"/>
                <w:vertAlign w:val="baseline"/>
                <w:lang w:val="en-US" w:eastAsia="zh-CN" w:bidi="ar-SA"/>
              </w:rPr>
            </w:pPr>
            <w:r>
              <w:rPr>
                <w:rFonts w:hint="eastAsia" w:ascii="宋体" w:hAnsi="宋体" w:eastAsia="宋体" w:cs="宋体"/>
                <w:color w:val="221E1F"/>
                <w:sz w:val="24"/>
                <w:szCs w:val="24"/>
                <w:vertAlign w:val="baseline"/>
                <w:lang w:val="en-US" w:eastAsia="zh-CN" w:bidi="ar-SA"/>
              </w:rPr>
              <w:t>课程名称</w:t>
            </w:r>
          </w:p>
        </w:tc>
      </w:tr>
      <w:tr w14:paraId="225D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14:paraId="32ECF4E8">
            <w:pPr>
              <w:spacing w:after="0" w:line="360" w:lineRule="auto"/>
              <w:ind w:right="0"/>
              <w:jc w:val="center"/>
              <w:rPr>
                <w:rFonts w:hint="eastAsia" w:ascii="宋体" w:hAnsi="宋体" w:eastAsia="宋体" w:cs="宋体"/>
                <w:color w:val="221E1F"/>
                <w:sz w:val="24"/>
                <w:szCs w:val="24"/>
                <w:lang w:val="en-US" w:eastAsia="en-US" w:bidi="ar-SA"/>
              </w:rPr>
            </w:pPr>
            <w:r>
              <w:rPr>
                <w:rFonts w:hint="eastAsia" w:ascii="宋体" w:hAnsi="宋体" w:eastAsia="宋体" w:cs="宋体"/>
                <w:color w:val="221E1F"/>
                <w:sz w:val="24"/>
                <w:szCs w:val="24"/>
                <w:lang w:val="en-US" w:eastAsia="en-US" w:bidi="ar-SA"/>
              </w:rPr>
              <w:t>公共</w:t>
            </w:r>
          </w:p>
          <w:p w14:paraId="34DB9A33">
            <w:pPr>
              <w:spacing w:after="0" w:line="360" w:lineRule="auto"/>
              <w:ind w:right="0"/>
              <w:jc w:val="center"/>
              <w:rPr>
                <w:rFonts w:hint="eastAsia" w:ascii="宋体" w:hAnsi="宋体" w:eastAsia="宋体" w:cs="宋体"/>
                <w:color w:val="221E1F"/>
                <w:sz w:val="24"/>
                <w:szCs w:val="24"/>
                <w:vertAlign w:val="baseline"/>
                <w:lang w:val="en-US" w:eastAsia="en-US" w:bidi="ar-SA"/>
              </w:rPr>
            </w:pPr>
            <w:r>
              <w:rPr>
                <w:rFonts w:hint="eastAsia" w:ascii="宋体" w:hAnsi="宋体" w:eastAsia="宋体" w:cs="宋体"/>
                <w:color w:val="221E1F"/>
                <w:sz w:val="24"/>
                <w:szCs w:val="24"/>
                <w:lang w:val="en-US" w:eastAsia="en-US" w:bidi="ar-SA"/>
              </w:rPr>
              <w:t>基础课程</w:t>
            </w:r>
          </w:p>
        </w:tc>
        <w:tc>
          <w:tcPr>
            <w:tcW w:w="7337" w:type="dxa"/>
          </w:tcPr>
          <w:p w14:paraId="0467461C">
            <w:pPr>
              <w:spacing w:before="0" w:after="0" w:line="360" w:lineRule="auto"/>
              <w:ind w:left="0" w:right="0" w:firstLine="0"/>
              <w:jc w:val="left"/>
              <w:rPr>
                <w:rFonts w:hint="eastAsia" w:ascii="宋体" w:hAnsi="宋体" w:eastAsia="宋体" w:cs="宋体"/>
                <w:color w:val="221E1F"/>
                <w:sz w:val="24"/>
                <w:szCs w:val="24"/>
                <w:vertAlign w:val="baseline"/>
                <w:lang w:val="en-US" w:eastAsia="en-US" w:bidi="ar-SA"/>
              </w:rPr>
            </w:pPr>
            <w:r>
              <w:rPr>
                <w:rFonts w:hint="eastAsia" w:ascii="宋体" w:hAnsi="宋体" w:eastAsia="宋体" w:cs="宋体"/>
                <w:color w:val="221E1F"/>
                <w:sz w:val="24"/>
                <w:szCs w:val="24"/>
                <w:lang w:val="en-US" w:eastAsia="en-US" w:bidi="ar-SA"/>
              </w:rPr>
              <w:t>思想政治</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语文</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历史</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数学</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英语</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数字技术应用</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体育与健康</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美育</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劳动教育</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通用职业素质</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物理</w:t>
            </w:r>
            <w:r>
              <w:rPr>
                <w:rFonts w:hint="eastAsia" w:ascii="宋体" w:hAnsi="宋体" w:eastAsia="宋体" w:cs="宋体"/>
                <w:color w:val="221E1F"/>
                <w:sz w:val="24"/>
                <w:szCs w:val="24"/>
                <w:lang w:val="en-US" w:eastAsia="zh-CN" w:bidi="ar-SA"/>
              </w:rPr>
              <w:t>、</w:t>
            </w:r>
            <w:r>
              <w:rPr>
                <w:rFonts w:hint="eastAsia" w:ascii="宋体" w:hAnsi="宋体" w:eastAsia="宋体" w:cs="宋体"/>
                <w:color w:val="221E1F"/>
                <w:sz w:val="24"/>
                <w:szCs w:val="24"/>
                <w:lang w:val="en-US" w:eastAsia="en-US" w:bidi="ar-SA"/>
              </w:rPr>
              <w:t>其他</w:t>
            </w:r>
          </w:p>
        </w:tc>
      </w:tr>
      <w:tr w14:paraId="2078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14:paraId="6533C517">
            <w:pPr>
              <w:spacing w:after="0" w:line="360" w:lineRule="auto"/>
              <w:ind w:right="0"/>
              <w:jc w:val="center"/>
              <w:rPr>
                <w:rFonts w:hint="eastAsia" w:ascii="宋体" w:hAnsi="宋体" w:eastAsia="宋体" w:cs="宋体"/>
                <w:color w:val="221E1F"/>
                <w:sz w:val="24"/>
                <w:szCs w:val="24"/>
                <w:lang w:val="en-US" w:eastAsia="en-US" w:bidi="ar-SA"/>
              </w:rPr>
            </w:pPr>
            <w:r>
              <w:rPr>
                <w:rFonts w:hint="eastAsia" w:ascii="宋体" w:hAnsi="宋体" w:eastAsia="宋体" w:cs="宋体"/>
                <w:color w:val="221E1F"/>
                <w:sz w:val="24"/>
                <w:szCs w:val="24"/>
                <w:lang w:val="en-US" w:eastAsia="en-US" w:bidi="ar-SA"/>
              </w:rPr>
              <w:t>专业</w:t>
            </w:r>
          </w:p>
          <w:p w14:paraId="792CFA27">
            <w:pPr>
              <w:spacing w:after="0" w:line="360" w:lineRule="auto"/>
              <w:ind w:right="0"/>
              <w:jc w:val="center"/>
              <w:rPr>
                <w:rFonts w:hint="eastAsia" w:ascii="宋体" w:hAnsi="宋体" w:eastAsia="宋体" w:cs="宋体"/>
                <w:color w:val="221E1F"/>
                <w:sz w:val="24"/>
                <w:szCs w:val="24"/>
                <w:vertAlign w:val="baseline"/>
                <w:lang w:val="en-US" w:eastAsia="zh-CN" w:bidi="ar-SA"/>
              </w:rPr>
            </w:pPr>
            <w:r>
              <w:rPr>
                <w:rFonts w:hint="eastAsia" w:ascii="宋体" w:hAnsi="宋体" w:eastAsia="宋体" w:cs="宋体"/>
                <w:color w:val="221E1F"/>
                <w:sz w:val="24"/>
                <w:szCs w:val="24"/>
                <w:lang w:val="en-US" w:eastAsia="en-US" w:bidi="ar-SA"/>
              </w:rPr>
              <w:t>基础课程</w:t>
            </w:r>
          </w:p>
        </w:tc>
        <w:tc>
          <w:tcPr>
            <w:tcW w:w="7337" w:type="dxa"/>
          </w:tcPr>
          <w:p w14:paraId="39028628">
            <w:pPr>
              <w:keepNext w:val="0"/>
              <w:keepLines w:val="0"/>
              <w:widowControl/>
              <w:suppressLineNumbers w:val="0"/>
              <w:spacing w:line="360" w:lineRule="auto"/>
              <w:jc w:val="left"/>
              <w:rPr>
                <w:rFonts w:hint="eastAsia" w:ascii="宋体" w:hAnsi="宋体" w:eastAsia="宋体" w:cs="宋体"/>
                <w:color w:val="221E1F"/>
                <w:sz w:val="24"/>
                <w:szCs w:val="24"/>
                <w:vertAlign w:val="baseline"/>
                <w:lang w:val="en-US" w:eastAsia="zh-CN" w:bidi="ar-SA"/>
              </w:rPr>
            </w:pPr>
            <w:r>
              <w:rPr>
                <w:rFonts w:hint="eastAsia" w:ascii="宋体" w:hAnsi="宋体" w:eastAsia="宋体" w:cs="宋体"/>
                <w:color w:val="221E1F"/>
                <w:sz w:val="24"/>
                <w:szCs w:val="24"/>
                <w:lang w:val="en-US" w:eastAsia="zh-CN" w:bidi="ar-SA"/>
              </w:rPr>
              <w:t>电工基础、</w:t>
            </w:r>
            <w:r>
              <w:rPr>
                <w:rFonts w:hint="default" w:ascii="宋体" w:hAnsi="宋体" w:eastAsia="宋体" w:cs="宋体"/>
                <w:color w:val="221E1F"/>
                <w:sz w:val="24"/>
                <w:szCs w:val="24"/>
                <w:lang w:val="en-US" w:eastAsia="zh-CN" w:bidi="ar-SA"/>
              </w:rPr>
              <w:t>机械常识</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安全用电</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电子技术基础</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机械与电气识图</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电子CAD</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电机与变压器原理</w:t>
            </w:r>
          </w:p>
        </w:tc>
      </w:tr>
      <w:tr w14:paraId="3062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14:paraId="15C6FA8C">
            <w:pPr>
              <w:spacing w:after="0" w:line="360" w:lineRule="auto"/>
              <w:ind w:right="0"/>
              <w:jc w:val="center"/>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一体化课程</w:t>
            </w:r>
          </w:p>
        </w:tc>
        <w:tc>
          <w:tcPr>
            <w:tcW w:w="7337" w:type="dxa"/>
          </w:tcPr>
          <w:p w14:paraId="2F2D8838">
            <w:pPr>
              <w:keepNext w:val="0"/>
              <w:keepLines w:val="0"/>
              <w:widowControl/>
              <w:suppressLineNumbers w:val="0"/>
              <w:spacing w:line="360" w:lineRule="auto"/>
              <w:jc w:val="left"/>
              <w:rPr>
                <w:rFonts w:hint="eastAsia" w:ascii="宋体" w:hAnsi="宋体" w:eastAsia="宋体" w:cs="宋体"/>
                <w:color w:val="221E1F"/>
                <w:sz w:val="24"/>
                <w:szCs w:val="24"/>
                <w:vertAlign w:val="baseline"/>
                <w:lang w:val="en-US" w:eastAsia="zh-CN" w:bidi="ar-SA"/>
              </w:rPr>
            </w:pPr>
            <w:r>
              <w:rPr>
                <w:rFonts w:hint="default" w:ascii="宋体" w:hAnsi="宋体" w:eastAsia="宋体" w:cs="宋体"/>
                <w:color w:val="221E1F"/>
                <w:sz w:val="24"/>
                <w:szCs w:val="24"/>
                <w:lang w:val="en-US" w:eastAsia="zh-CN" w:bidi="ar-SA"/>
              </w:rPr>
              <w:t>照明线路安装与检修</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低压配电设备装配</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电子线路安装与调试</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低压电气控制设备安装与调试</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低压电气控制设备故障诊断与排除</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继电控制设备电气系统调试</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电子线路故障诊断与排除</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自动化设备电气系统安装与调试</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自动控制设备故障诊断与排除</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自动化设备电气系统改造</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自动化设备疑难故障诊断与排除</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工业自动控制现场总线故障诊断与排除</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电气技术人员工作指导与技术培训</w:t>
            </w:r>
            <w:r>
              <w:rPr>
                <w:rFonts w:hint="eastAsia" w:ascii="宋体" w:hAnsi="宋体" w:eastAsia="宋体" w:cs="宋体"/>
                <w:color w:val="221E1F"/>
                <w:sz w:val="24"/>
                <w:szCs w:val="24"/>
                <w:lang w:val="en-US" w:eastAsia="zh-CN" w:bidi="ar-SA"/>
              </w:rPr>
              <w:t>。</w:t>
            </w:r>
          </w:p>
        </w:tc>
      </w:tr>
      <w:tr w14:paraId="3786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14:paraId="781272CB">
            <w:pPr>
              <w:spacing w:after="0" w:line="360" w:lineRule="auto"/>
              <w:ind w:right="0"/>
              <w:jc w:val="center"/>
              <w:rPr>
                <w:rFonts w:hint="default"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选修课程</w:t>
            </w:r>
          </w:p>
        </w:tc>
        <w:tc>
          <w:tcPr>
            <w:tcW w:w="7337" w:type="dxa"/>
          </w:tcPr>
          <w:p w14:paraId="2462AA32">
            <w:pPr>
              <w:keepNext w:val="0"/>
              <w:keepLines w:val="0"/>
              <w:widowControl/>
              <w:suppressLineNumbers w:val="0"/>
              <w:spacing w:line="360" w:lineRule="auto"/>
              <w:jc w:val="left"/>
              <w:rPr>
                <w:rFonts w:hint="default" w:ascii="宋体" w:hAnsi="宋体" w:eastAsia="宋体" w:cs="宋体"/>
                <w:color w:val="221E1F"/>
                <w:sz w:val="24"/>
                <w:szCs w:val="24"/>
                <w:lang w:val="en-US" w:eastAsia="zh-CN" w:bidi="ar-SA"/>
              </w:rPr>
            </w:pPr>
            <w:r>
              <w:rPr>
                <w:rFonts w:hint="default" w:ascii="宋体" w:hAnsi="宋体" w:eastAsia="宋体" w:cs="宋体"/>
                <w:color w:val="221E1F"/>
                <w:sz w:val="24"/>
                <w:szCs w:val="24"/>
                <w:lang w:val="en-US" w:eastAsia="zh-CN" w:bidi="ar-SA"/>
              </w:rPr>
              <w:t>单片机应用技术</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工业机器人基础</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工业机器人技术应用</w:t>
            </w:r>
            <w:r>
              <w:rPr>
                <w:rFonts w:hint="eastAsia" w:ascii="宋体" w:hAnsi="宋体" w:eastAsia="宋体" w:cs="宋体"/>
                <w:color w:val="221E1F"/>
                <w:sz w:val="24"/>
                <w:szCs w:val="24"/>
                <w:lang w:val="en-US" w:eastAsia="zh-CN" w:bidi="ar-SA"/>
              </w:rPr>
              <w:t>、</w:t>
            </w:r>
            <w:r>
              <w:rPr>
                <w:rFonts w:hint="default" w:ascii="宋体" w:hAnsi="宋体" w:eastAsia="宋体" w:cs="宋体"/>
                <w:color w:val="221E1F"/>
                <w:sz w:val="24"/>
                <w:szCs w:val="24"/>
                <w:lang w:val="en-US" w:eastAsia="zh-CN" w:bidi="ar-SA"/>
              </w:rPr>
              <w:t>工控组态技术应用</w:t>
            </w:r>
          </w:p>
        </w:tc>
      </w:tr>
    </w:tbl>
    <w:p w14:paraId="77858A08">
      <w:pPr>
        <w:pStyle w:val="3"/>
        <w:bidi w:val="0"/>
        <w:rPr>
          <w:rFonts w:hint="eastAsia"/>
          <w:sz w:val="24"/>
          <w:szCs w:val="24"/>
          <w:lang w:val="en-US" w:eastAsia="zh-CN"/>
        </w:rPr>
      </w:pPr>
      <w:bookmarkStart w:id="38" w:name="_Toc22549"/>
      <w:bookmarkStart w:id="39" w:name="_Toc28658"/>
      <w:r>
        <w:rPr>
          <w:rFonts w:hint="eastAsia"/>
          <w:sz w:val="24"/>
          <w:szCs w:val="24"/>
          <w:lang w:val="en-US" w:eastAsia="zh-CN"/>
        </w:rPr>
        <w:t>（四）课程标准</w:t>
      </w:r>
      <w:bookmarkEnd w:id="38"/>
    </w:p>
    <w:p w14:paraId="42EEFE6E">
      <w:pPr>
        <w:spacing w:after="0" w:line="360" w:lineRule="auto"/>
        <w:ind w:left="0" w:right="0" w:firstLine="480" w:firstLineChars="200"/>
        <w:jc w:val="left"/>
        <w:rPr>
          <w:rFonts w:hint="eastAsia"/>
          <w:lang w:val="en-US" w:eastAsia="zh-CN"/>
        </w:rPr>
      </w:pPr>
      <w:r>
        <w:rPr>
          <w:rFonts w:hint="eastAsia" w:ascii="宋体" w:hAnsi="宋体" w:eastAsia="宋体" w:cs="宋体"/>
          <w:color w:val="221E1F"/>
          <w:sz w:val="24"/>
          <w:szCs w:val="24"/>
          <w:lang w:val="en-US" w:eastAsia="zh-CN" w:bidi="ar-SA"/>
        </w:rPr>
        <w:t>为贯彻落实《推进技工院校工学一体化技能人才培养模式实施方案》，促进本学院教学质量提升，推动技工院校特色发展，参照依据《〈国家技能人才培养工学一体化课程标准〉开发技术规程》，由人力资源社会保障部组织有关专家制定了《电气自动化设备安装与维修专业国家技能人才培养工学一体化课程标准》的要求开展课程教学工作。</w:t>
      </w:r>
    </w:p>
    <w:p w14:paraId="0DBD64A3">
      <w:pPr>
        <w:pStyle w:val="2"/>
        <w:numPr>
          <w:ilvl w:val="0"/>
          <w:numId w:val="0"/>
        </w:numPr>
        <w:bidi w:val="0"/>
        <w:rPr>
          <w:rFonts w:hint="eastAsia"/>
        </w:rPr>
      </w:pPr>
      <w:bookmarkStart w:id="40" w:name="_Toc27591"/>
      <w:r>
        <w:rPr>
          <w:rFonts w:hint="eastAsia"/>
          <w:lang w:val="en-US" w:eastAsia="zh-CN"/>
        </w:rPr>
        <w:t>六、</w:t>
      </w:r>
      <w:r>
        <w:rPr>
          <w:rFonts w:hint="eastAsia"/>
        </w:rPr>
        <w:t>‌教学进程安排‌：</w:t>
      </w:r>
      <w:bookmarkEnd w:id="39"/>
      <w:bookmarkEnd w:id="40"/>
    </w:p>
    <w:p w14:paraId="4AFB58B7">
      <w:pPr>
        <w:bidi w:val="0"/>
        <w:spacing w:line="360" w:lineRule="auto"/>
        <w:rPr>
          <w:b/>
          <w:bCs/>
          <w:sz w:val="24"/>
          <w:szCs w:val="32"/>
        </w:rPr>
      </w:pPr>
      <w:r>
        <w:rPr>
          <w:b/>
          <w:bCs/>
          <w:sz w:val="24"/>
          <w:szCs w:val="32"/>
          <w:lang w:val="en-US" w:eastAsia="zh-CN"/>
        </w:rPr>
        <w:t>（一）中级技能层级课程表（初中起点三年）</w:t>
      </w:r>
    </w:p>
    <w:tbl>
      <w:tblPr>
        <w:tblStyle w:val="19"/>
        <w:tblW w:w="9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2672"/>
        <w:gridCol w:w="718"/>
        <w:gridCol w:w="900"/>
        <w:gridCol w:w="900"/>
        <w:gridCol w:w="900"/>
        <w:gridCol w:w="900"/>
        <w:gridCol w:w="900"/>
        <w:gridCol w:w="900"/>
      </w:tblGrid>
      <w:tr w14:paraId="7392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blHeader/>
          <w:jc w:val="center"/>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4276D93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课程</w:t>
            </w:r>
          </w:p>
          <w:p w14:paraId="7B2450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1839FA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课程名称</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2053E3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参考学时</w:t>
            </w:r>
          </w:p>
        </w:tc>
        <w:tc>
          <w:tcPr>
            <w:tcW w:w="5400" w:type="dxa"/>
            <w:gridSpan w:val="6"/>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317BDD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学期</w:t>
            </w:r>
          </w:p>
        </w:tc>
      </w:tr>
      <w:tr w14:paraId="6A8B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blHeader/>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06CAB0DE">
            <w:pPr>
              <w:spacing w:line="360" w:lineRule="auto"/>
              <w:jc w:val="center"/>
              <w:rPr>
                <w:rFonts w:hint="eastAsia" w:ascii="宋体" w:hAnsi="宋体" w:eastAsia="宋体" w:cs="宋体"/>
                <w:i w:val="0"/>
                <w:iCs w:val="0"/>
                <w:color w:val="000000"/>
                <w:sz w:val="24"/>
                <w:szCs w:val="24"/>
                <w:u w:val="none"/>
              </w:rPr>
            </w:pP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319B6E58">
            <w:pPr>
              <w:spacing w:line="360" w:lineRule="auto"/>
              <w:jc w:val="center"/>
              <w:rPr>
                <w:rFonts w:hint="eastAsia" w:ascii="宋体" w:hAnsi="宋体" w:eastAsia="宋体" w:cs="宋体"/>
                <w:i w:val="0"/>
                <w:iCs w:val="0"/>
                <w:color w:val="000000"/>
                <w:sz w:val="24"/>
                <w:szCs w:val="24"/>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1BE95C31">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4C113D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第1</w:t>
            </w:r>
          </w:p>
          <w:p w14:paraId="65FB75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学期</w:t>
            </w:r>
          </w:p>
        </w:tc>
        <w:tc>
          <w:tcPr>
            <w:tcW w:w="9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52AF0FC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第2</w:t>
            </w:r>
          </w:p>
          <w:p w14:paraId="1DB831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学期</w:t>
            </w:r>
          </w:p>
        </w:tc>
        <w:tc>
          <w:tcPr>
            <w:tcW w:w="9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5AFFA57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第3</w:t>
            </w:r>
          </w:p>
          <w:p w14:paraId="5B5EF3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学期</w:t>
            </w:r>
          </w:p>
        </w:tc>
        <w:tc>
          <w:tcPr>
            <w:tcW w:w="9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3B61958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第4</w:t>
            </w:r>
          </w:p>
          <w:p w14:paraId="6C0DCC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学期</w:t>
            </w:r>
          </w:p>
        </w:tc>
        <w:tc>
          <w:tcPr>
            <w:tcW w:w="9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41A9DBB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第5</w:t>
            </w:r>
          </w:p>
          <w:p w14:paraId="4EB64F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学期</w:t>
            </w:r>
          </w:p>
        </w:tc>
        <w:tc>
          <w:tcPr>
            <w:tcW w:w="9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05BD163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第6</w:t>
            </w:r>
          </w:p>
          <w:p w14:paraId="190CFC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学期</w:t>
            </w:r>
          </w:p>
        </w:tc>
      </w:tr>
      <w:tr w14:paraId="6827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D45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础课程</w:t>
            </w: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BC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思想政治</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13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0F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03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56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4B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3D44">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97E8">
            <w:pPr>
              <w:spacing w:line="360" w:lineRule="auto"/>
              <w:jc w:val="center"/>
              <w:rPr>
                <w:rFonts w:hint="eastAsia" w:ascii="宋体" w:hAnsi="宋体" w:eastAsia="宋体" w:cs="宋体"/>
                <w:i w:val="0"/>
                <w:iCs w:val="0"/>
                <w:color w:val="000000"/>
                <w:sz w:val="24"/>
                <w:szCs w:val="24"/>
                <w:u w:val="none"/>
              </w:rPr>
            </w:pPr>
          </w:p>
        </w:tc>
      </w:tr>
      <w:tr w14:paraId="25E8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7C3EB">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69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F6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FE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EF78">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E164">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908C">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7D5B">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79AB">
            <w:pPr>
              <w:spacing w:line="360" w:lineRule="auto"/>
              <w:jc w:val="center"/>
              <w:rPr>
                <w:rFonts w:hint="eastAsia" w:ascii="宋体" w:hAnsi="宋体" w:eastAsia="宋体" w:cs="宋体"/>
                <w:i w:val="0"/>
                <w:iCs w:val="0"/>
                <w:color w:val="000000"/>
                <w:sz w:val="24"/>
                <w:szCs w:val="24"/>
                <w:u w:val="none"/>
              </w:rPr>
            </w:pPr>
          </w:p>
        </w:tc>
      </w:tr>
      <w:tr w14:paraId="4D17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5FC17">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24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62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4E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E8BB">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009B">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792F">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E97">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6EBB">
            <w:pPr>
              <w:spacing w:line="360" w:lineRule="auto"/>
              <w:jc w:val="center"/>
              <w:rPr>
                <w:rFonts w:hint="eastAsia" w:ascii="宋体" w:hAnsi="宋体" w:eastAsia="宋体" w:cs="宋体"/>
                <w:i w:val="0"/>
                <w:iCs w:val="0"/>
                <w:color w:val="000000"/>
                <w:sz w:val="24"/>
                <w:szCs w:val="24"/>
                <w:u w:val="none"/>
              </w:rPr>
            </w:pPr>
          </w:p>
        </w:tc>
      </w:tr>
      <w:tr w14:paraId="5F8F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D9FEA">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87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B1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60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89B8">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9975">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7D37">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1285">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2BA0">
            <w:pPr>
              <w:spacing w:line="360" w:lineRule="auto"/>
              <w:jc w:val="center"/>
              <w:rPr>
                <w:rFonts w:hint="eastAsia" w:ascii="宋体" w:hAnsi="宋体" w:eastAsia="宋体" w:cs="宋体"/>
                <w:i w:val="0"/>
                <w:iCs w:val="0"/>
                <w:color w:val="000000"/>
                <w:sz w:val="24"/>
                <w:szCs w:val="24"/>
                <w:u w:val="none"/>
              </w:rPr>
            </w:pPr>
          </w:p>
        </w:tc>
      </w:tr>
      <w:tr w14:paraId="216B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D8E0">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61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35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FAD5">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0D33">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34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27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41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8FC3">
            <w:pPr>
              <w:spacing w:line="360" w:lineRule="auto"/>
              <w:jc w:val="center"/>
              <w:rPr>
                <w:rFonts w:hint="eastAsia" w:ascii="宋体" w:hAnsi="宋体" w:eastAsia="宋体" w:cs="宋体"/>
                <w:i w:val="0"/>
                <w:iCs w:val="0"/>
                <w:color w:val="000000"/>
                <w:sz w:val="24"/>
                <w:szCs w:val="24"/>
                <w:u w:val="none"/>
              </w:rPr>
            </w:pPr>
          </w:p>
        </w:tc>
      </w:tr>
      <w:tr w14:paraId="18A8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13EF6">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96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数字技术应用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76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26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D8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B4AB">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0D4A">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EE5A">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6294">
            <w:pPr>
              <w:spacing w:line="360" w:lineRule="auto"/>
              <w:jc w:val="center"/>
              <w:rPr>
                <w:rFonts w:hint="eastAsia" w:ascii="宋体" w:hAnsi="宋体" w:eastAsia="宋体" w:cs="宋体"/>
                <w:i w:val="0"/>
                <w:iCs w:val="0"/>
                <w:color w:val="000000"/>
                <w:sz w:val="24"/>
                <w:szCs w:val="24"/>
                <w:u w:val="none"/>
              </w:rPr>
            </w:pPr>
          </w:p>
        </w:tc>
      </w:tr>
      <w:tr w14:paraId="0442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BD3E5">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35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2B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B7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3C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37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0D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AA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E7EC">
            <w:pPr>
              <w:spacing w:line="360" w:lineRule="auto"/>
              <w:jc w:val="center"/>
              <w:rPr>
                <w:rFonts w:hint="eastAsia" w:ascii="宋体" w:hAnsi="宋体" w:eastAsia="宋体" w:cs="宋体"/>
                <w:i w:val="0"/>
                <w:iCs w:val="0"/>
                <w:color w:val="000000"/>
                <w:sz w:val="24"/>
                <w:szCs w:val="24"/>
                <w:u w:val="none"/>
              </w:rPr>
            </w:pPr>
          </w:p>
        </w:tc>
      </w:tr>
      <w:tr w14:paraId="795A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D518">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1A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美育</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A7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9D89">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07B9">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5A9B">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E3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6B49">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3D0E">
            <w:pPr>
              <w:spacing w:line="360" w:lineRule="auto"/>
              <w:jc w:val="center"/>
              <w:rPr>
                <w:rFonts w:hint="eastAsia" w:ascii="宋体" w:hAnsi="宋体" w:eastAsia="宋体" w:cs="宋体"/>
                <w:i w:val="0"/>
                <w:iCs w:val="0"/>
                <w:color w:val="000000"/>
                <w:sz w:val="24"/>
                <w:szCs w:val="24"/>
                <w:u w:val="none"/>
              </w:rPr>
            </w:pPr>
          </w:p>
        </w:tc>
      </w:tr>
      <w:tr w14:paraId="206B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172C">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50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劳动教育</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FC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0F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55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3C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06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72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C55F">
            <w:pPr>
              <w:spacing w:line="360" w:lineRule="auto"/>
              <w:jc w:val="center"/>
              <w:rPr>
                <w:rFonts w:hint="eastAsia" w:ascii="宋体" w:hAnsi="宋体" w:eastAsia="宋体" w:cs="宋体"/>
                <w:i w:val="0"/>
                <w:iCs w:val="0"/>
                <w:color w:val="000000"/>
                <w:sz w:val="24"/>
                <w:szCs w:val="24"/>
                <w:u w:val="none"/>
              </w:rPr>
            </w:pPr>
          </w:p>
        </w:tc>
      </w:tr>
      <w:tr w14:paraId="124E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D3F16">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A7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通用职业素养</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E6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73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64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84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31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B2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FFE1">
            <w:pPr>
              <w:spacing w:line="360" w:lineRule="auto"/>
              <w:jc w:val="center"/>
              <w:rPr>
                <w:rFonts w:hint="eastAsia" w:ascii="宋体" w:hAnsi="宋体" w:eastAsia="宋体" w:cs="宋体"/>
                <w:i w:val="0"/>
                <w:iCs w:val="0"/>
                <w:color w:val="000000"/>
                <w:sz w:val="24"/>
                <w:szCs w:val="24"/>
                <w:u w:val="none"/>
              </w:rPr>
            </w:pPr>
          </w:p>
        </w:tc>
      </w:tr>
      <w:tr w14:paraId="65BB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7A01E">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BC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32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8466">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10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EF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F105">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4332">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8872">
            <w:pPr>
              <w:spacing w:line="360" w:lineRule="auto"/>
              <w:jc w:val="center"/>
              <w:rPr>
                <w:rFonts w:hint="eastAsia" w:ascii="宋体" w:hAnsi="宋体" w:eastAsia="宋体" w:cs="宋体"/>
                <w:i w:val="0"/>
                <w:iCs w:val="0"/>
                <w:color w:val="000000"/>
                <w:sz w:val="24"/>
                <w:szCs w:val="24"/>
                <w:u w:val="none"/>
              </w:rPr>
            </w:pPr>
          </w:p>
        </w:tc>
      </w:tr>
      <w:tr w14:paraId="79BD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68D15">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9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09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8087">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E0AB">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2B5B">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6492">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93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0563">
            <w:pPr>
              <w:spacing w:line="360" w:lineRule="auto"/>
              <w:jc w:val="center"/>
              <w:rPr>
                <w:rFonts w:hint="eastAsia" w:ascii="宋体" w:hAnsi="宋体" w:eastAsia="宋体" w:cs="宋体"/>
                <w:i w:val="0"/>
                <w:iCs w:val="0"/>
                <w:color w:val="000000"/>
                <w:sz w:val="24"/>
                <w:szCs w:val="24"/>
                <w:u w:val="none"/>
              </w:rPr>
            </w:pPr>
          </w:p>
        </w:tc>
      </w:tr>
      <w:tr w14:paraId="32D7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E0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w:t>
            </w: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FA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电工基础</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65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E6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40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03BC">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D849">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002B">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5EDC">
            <w:pPr>
              <w:spacing w:line="360" w:lineRule="auto"/>
              <w:jc w:val="center"/>
              <w:rPr>
                <w:rFonts w:hint="eastAsia" w:ascii="宋体" w:hAnsi="宋体" w:eastAsia="宋体" w:cs="宋体"/>
                <w:i w:val="0"/>
                <w:iCs w:val="0"/>
                <w:color w:val="000000"/>
                <w:sz w:val="24"/>
                <w:szCs w:val="24"/>
                <w:u w:val="none"/>
              </w:rPr>
            </w:pPr>
          </w:p>
        </w:tc>
      </w:tr>
      <w:tr w14:paraId="248E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6852">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ED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机械常识</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0F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F7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5702">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09E8">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BCF1">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B13B">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426A">
            <w:pPr>
              <w:spacing w:line="360" w:lineRule="auto"/>
              <w:jc w:val="center"/>
              <w:rPr>
                <w:rFonts w:hint="eastAsia" w:ascii="宋体" w:hAnsi="宋体" w:eastAsia="宋体" w:cs="宋体"/>
                <w:i w:val="0"/>
                <w:iCs w:val="0"/>
                <w:color w:val="000000"/>
                <w:sz w:val="24"/>
                <w:szCs w:val="24"/>
                <w:u w:val="none"/>
              </w:rPr>
            </w:pPr>
          </w:p>
        </w:tc>
      </w:tr>
      <w:tr w14:paraId="6B0B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CB0B">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AA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安全用电</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94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FF7B">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C1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1A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6750">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FAB7">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12E4">
            <w:pPr>
              <w:spacing w:line="360" w:lineRule="auto"/>
              <w:jc w:val="center"/>
              <w:rPr>
                <w:rFonts w:hint="eastAsia" w:ascii="宋体" w:hAnsi="宋体" w:eastAsia="宋体" w:cs="宋体"/>
                <w:i w:val="0"/>
                <w:iCs w:val="0"/>
                <w:color w:val="000000"/>
                <w:sz w:val="24"/>
                <w:szCs w:val="24"/>
                <w:u w:val="none"/>
              </w:rPr>
            </w:pPr>
          </w:p>
        </w:tc>
      </w:tr>
      <w:tr w14:paraId="546E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87AC">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1C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电子技术基础</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FC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A6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48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145E">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4FF5">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68A2">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9FC8">
            <w:pPr>
              <w:spacing w:line="360" w:lineRule="auto"/>
              <w:jc w:val="center"/>
              <w:rPr>
                <w:rFonts w:hint="eastAsia" w:ascii="宋体" w:hAnsi="宋体" w:eastAsia="宋体" w:cs="宋体"/>
                <w:i w:val="0"/>
                <w:iCs w:val="0"/>
                <w:color w:val="000000"/>
                <w:sz w:val="24"/>
                <w:szCs w:val="24"/>
                <w:u w:val="none"/>
              </w:rPr>
            </w:pPr>
          </w:p>
        </w:tc>
      </w:tr>
      <w:tr w14:paraId="6000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A2F9">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1F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机械与电气识图</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18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86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4A8A">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C952">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3854">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8A24">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4A41">
            <w:pPr>
              <w:spacing w:line="360" w:lineRule="auto"/>
              <w:jc w:val="center"/>
              <w:rPr>
                <w:rFonts w:hint="eastAsia" w:ascii="宋体" w:hAnsi="宋体" w:eastAsia="宋体" w:cs="宋体"/>
                <w:i w:val="0"/>
                <w:iCs w:val="0"/>
                <w:color w:val="000000"/>
                <w:sz w:val="24"/>
                <w:szCs w:val="24"/>
                <w:u w:val="none"/>
              </w:rPr>
            </w:pPr>
          </w:p>
        </w:tc>
      </w:tr>
      <w:tr w14:paraId="56D2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A713">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DE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电子CAD</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07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3783">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4FBC">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77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C6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779D">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4253">
            <w:pPr>
              <w:spacing w:line="360" w:lineRule="auto"/>
              <w:jc w:val="center"/>
              <w:rPr>
                <w:rFonts w:hint="eastAsia" w:ascii="宋体" w:hAnsi="宋体" w:eastAsia="宋体" w:cs="宋体"/>
                <w:i w:val="0"/>
                <w:iCs w:val="0"/>
                <w:color w:val="000000"/>
                <w:sz w:val="24"/>
                <w:szCs w:val="24"/>
                <w:u w:val="none"/>
              </w:rPr>
            </w:pPr>
          </w:p>
        </w:tc>
      </w:tr>
      <w:tr w14:paraId="4B68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C840">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EC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电机与变压器原理</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11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80BE">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A181">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A3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2F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CB79">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792E">
            <w:pPr>
              <w:spacing w:line="360" w:lineRule="auto"/>
              <w:jc w:val="center"/>
              <w:rPr>
                <w:rFonts w:hint="eastAsia" w:ascii="宋体" w:hAnsi="宋体" w:eastAsia="宋体" w:cs="宋体"/>
                <w:i w:val="0"/>
                <w:iCs w:val="0"/>
                <w:color w:val="000000"/>
                <w:sz w:val="24"/>
                <w:szCs w:val="24"/>
                <w:u w:val="none"/>
              </w:rPr>
            </w:pPr>
          </w:p>
        </w:tc>
      </w:tr>
      <w:tr w14:paraId="5BC3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557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工学一体化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课程</w:t>
            </w: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CA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照明线路安装与检修</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A2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CE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EB36">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AE55">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ACDB">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6F72">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5021">
            <w:pPr>
              <w:spacing w:line="360" w:lineRule="auto"/>
              <w:rPr>
                <w:rFonts w:hint="eastAsia" w:ascii="宋体" w:hAnsi="宋体" w:eastAsia="宋体" w:cs="宋体"/>
                <w:i w:val="0"/>
                <w:iCs w:val="0"/>
                <w:color w:val="000000"/>
                <w:sz w:val="24"/>
                <w:szCs w:val="24"/>
                <w:u w:val="none"/>
              </w:rPr>
            </w:pPr>
          </w:p>
        </w:tc>
      </w:tr>
      <w:tr w14:paraId="2B25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B1F07">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0C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低压配电设备装配</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28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2CF1">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A3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AB6B">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61DC">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8BEF">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2817">
            <w:pPr>
              <w:spacing w:line="360" w:lineRule="auto"/>
              <w:rPr>
                <w:rFonts w:hint="eastAsia" w:ascii="宋体" w:hAnsi="宋体" w:eastAsia="宋体" w:cs="宋体"/>
                <w:i w:val="0"/>
                <w:iCs w:val="0"/>
                <w:color w:val="000000"/>
                <w:sz w:val="24"/>
                <w:szCs w:val="24"/>
                <w:u w:val="none"/>
              </w:rPr>
            </w:pPr>
          </w:p>
        </w:tc>
      </w:tr>
      <w:tr w14:paraId="3D65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4405">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ED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电子线路安装与调试</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7B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F6E2">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02C7">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B3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CEA3">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B510">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60D1">
            <w:pPr>
              <w:spacing w:line="360" w:lineRule="auto"/>
              <w:rPr>
                <w:rFonts w:hint="eastAsia" w:ascii="宋体" w:hAnsi="宋体" w:eastAsia="宋体" w:cs="宋体"/>
                <w:i w:val="0"/>
                <w:iCs w:val="0"/>
                <w:color w:val="000000"/>
                <w:sz w:val="24"/>
                <w:szCs w:val="24"/>
                <w:u w:val="none"/>
              </w:rPr>
            </w:pPr>
          </w:p>
        </w:tc>
      </w:tr>
      <w:tr w14:paraId="795F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F589D">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5C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低压电气控制设备</w:t>
            </w:r>
          </w:p>
          <w:p w14:paraId="000DBE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安装与调试</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03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2BA0">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4F00">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ED90">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25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F7A6">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6BAE">
            <w:pPr>
              <w:spacing w:line="360" w:lineRule="auto"/>
              <w:jc w:val="center"/>
              <w:rPr>
                <w:rFonts w:hint="eastAsia" w:ascii="宋体" w:hAnsi="宋体" w:eastAsia="宋体" w:cs="宋体"/>
                <w:i w:val="0"/>
                <w:iCs w:val="0"/>
                <w:color w:val="000000"/>
                <w:sz w:val="24"/>
                <w:szCs w:val="24"/>
                <w:u w:val="none"/>
              </w:rPr>
            </w:pPr>
          </w:p>
        </w:tc>
      </w:tr>
      <w:tr w14:paraId="3544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452FC">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EE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低压电气控制设备</w:t>
            </w:r>
          </w:p>
          <w:p w14:paraId="3F9459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故障诊断与排除</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0D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6890">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C0FD">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B2CB">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7999">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D4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103B">
            <w:pPr>
              <w:spacing w:line="360" w:lineRule="auto"/>
              <w:rPr>
                <w:rFonts w:hint="eastAsia" w:ascii="宋体" w:hAnsi="宋体" w:eastAsia="宋体" w:cs="宋体"/>
                <w:i w:val="0"/>
                <w:iCs w:val="0"/>
                <w:color w:val="000000"/>
                <w:sz w:val="24"/>
                <w:szCs w:val="24"/>
                <w:u w:val="none"/>
              </w:rPr>
            </w:pPr>
          </w:p>
        </w:tc>
      </w:tr>
      <w:tr w14:paraId="4FC1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CE6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选修</w:t>
            </w:r>
          </w:p>
          <w:p w14:paraId="499280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w:t>
            </w: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BE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中级工技能等级认定强化训练</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4E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6A76">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D800">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166C">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3BB1">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D3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67AD">
            <w:pPr>
              <w:spacing w:line="360" w:lineRule="auto"/>
              <w:rPr>
                <w:rFonts w:hint="eastAsia" w:ascii="宋体" w:hAnsi="宋体" w:eastAsia="宋体" w:cs="宋体"/>
                <w:i w:val="0"/>
                <w:iCs w:val="0"/>
                <w:color w:val="000000"/>
                <w:sz w:val="24"/>
                <w:szCs w:val="24"/>
                <w:u w:val="none"/>
              </w:rPr>
            </w:pPr>
          </w:p>
        </w:tc>
      </w:tr>
      <w:tr w14:paraId="30CD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4BBD">
            <w:pPr>
              <w:spacing w:line="360" w:lineRule="auto"/>
              <w:jc w:val="center"/>
              <w:rPr>
                <w:rFonts w:hint="eastAsia" w:ascii="宋体" w:hAnsi="宋体" w:eastAsia="宋体" w:cs="宋体"/>
                <w:i w:val="0"/>
                <w:iCs w:val="0"/>
                <w:color w:val="000000"/>
                <w:sz w:val="24"/>
                <w:szCs w:val="24"/>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4C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单片机应用技术</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62F0">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BD43">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BCC0">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E815">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0D70">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4491">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CEE1">
            <w:pPr>
              <w:spacing w:line="360" w:lineRule="auto"/>
              <w:rPr>
                <w:rFonts w:hint="eastAsia" w:ascii="宋体" w:hAnsi="宋体" w:eastAsia="宋体" w:cs="宋体"/>
                <w:i w:val="0"/>
                <w:iCs w:val="0"/>
                <w:color w:val="000000"/>
                <w:sz w:val="24"/>
                <w:szCs w:val="24"/>
                <w:u w:val="none"/>
              </w:rPr>
            </w:pPr>
          </w:p>
        </w:tc>
      </w:tr>
      <w:tr w14:paraId="58DC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83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0A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79A7">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A549">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F18A">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7B3D">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FEBC">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010B">
            <w:pPr>
              <w:spacing w:line="360" w:lineRule="auto"/>
              <w:rPr>
                <w:rFonts w:hint="eastAsia" w:ascii="宋体" w:hAnsi="宋体" w:eastAsia="宋体" w:cs="宋体"/>
                <w:i w:val="0"/>
                <w:iCs w:val="0"/>
                <w:color w:val="000000"/>
                <w:sz w:val="24"/>
                <w:szCs w:val="24"/>
                <w:u w:val="none"/>
              </w:rPr>
            </w:pPr>
          </w:p>
        </w:tc>
      </w:tr>
      <w:tr w14:paraId="4156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4E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岗位实习</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6925">
            <w:pPr>
              <w:spacing w:line="360" w:lineRule="auto"/>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A2A1">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8E3E">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E9FB">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DD0D">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BA5B">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79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7FCA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EC8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总学时</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7921">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4DB9">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4CF5">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4736">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2EAF">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8CAA">
            <w:pPr>
              <w:spacing w:line="360" w:lineRule="auto"/>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C1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192BE00">
      <w:pPr>
        <w:spacing w:line="240" w:lineRule="auto"/>
        <w:outlineLvl w:val="9"/>
        <w:rPr>
          <w:rFonts w:ascii="宋体" w:hAnsi="宋体" w:eastAsia="宋体" w:cs="宋体"/>
          <w:b/>
          <w:bCs/>
          <w:color w:val="231F20"/>
          <w:sz w:val="24"/>
          <w:szCs w:val="24"/>
        </w:rPr>
      </w:pPr>
    </w:p>
    <w:p w14:paraId="1F9C4601">
      <w:pPr>
        <w:spacing w:line="240" w:lineRule="auto"/>
        <w:outlineLvl w:val="9"/>
        <w:rPr>
          <w:rFonts w:ascii="宋体" w:hAnsi="宋体" w:eastAsia="宋体" w:cs="宋体"/>
          <w:b/>
          <w:bCs/>
          <w:color w:val="231F20"/>
          <w:sz w:val="24"/>
          <w:szCs w:val="24"/>
        </w:rPr>
      </w:pPr>
    </w:p>
    <w:p w14:paraId="33304498">
      <w:pPr>
        <w:bidi w:val="0"/>
        <w:spacing w:line="360" w:lineRule="auto"/>
        <w:rPr>
          <w:b/>
          <w:bCs/>
        </w:rPr>
      </w:pPr>
      <w:bookmarkStart w:id="41" w:name="_Toc3280"/>
      <w:r>
        <w:rPr>
          <w:b/>
          <w:bCs/>
        </w:rPr>
        <w:t>（二）高级技能层级工学一体化课程表（高中起点三年）</w:t>
      </w:r>
      <w:bookmarkEnd w:id="41"/>
    </w:p>
    <w:tbl>
      <w:tblPr>
        <w:tblStyle w:val="19"/>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4"/>
        <w:gridCol w:w="2404"/>
        <w:gridCol w:w="718"/>
        <w:gridCol w:w="738"/>
        <w:gridCol w:w="800"/>
        <w:gridCol w:w="715"/>
        <w:gridCol w:w="728"/>
        <w:gridCol w:w="714"/>
        <w:gridCol w:w="816"/>
      </w:tblGrid>
      <w:tr w14:paraId="20E4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blHeader/>
          <w:jc w:val="center"/>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7E0625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课程</w:t>
            </w:r>
          </w:p>
          <w:p w14:paraId="5D6FF2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2404"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523801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课程名称</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7092A0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参考学时</w:t>
            </w:r>
          </w:p>
        </w:tc>
        <w:tc>
          <w:tcPr>
            <w:tcW w:w="4511" w:type="dxa"/>
            <w:gridSpan w:val="6"/>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7B778B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学期</w:t>
            </w:r>
          </w:p>
        </w:tc>
      </w:tr>
      <w:tr w14:paraId="1ACB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blHeader/>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376A2447">
            <w:pPr>
              <w:spacing w:line="360" w:lineRule="auto"/>
              <w:jc w:val="center"/>
              <w:rPr>
                <w:rFonts w:hint="eastAsia" w:ascii="宋体" w:hAnsi="宋体" w:eastAsia="宋体" w:cs="宋体"/>
                <w:i w:val="0"/>
                <w:iCs w:val="0"/>
                <w:color w:val="000000"/>
                <w:sz w:val="24"/>
                <w:szCs w:val="24"/>
                <w:u w:val="none"/>
              </w:rPr>
            </w:pPr>
          </w:p>
        </w:tc>
        <w:tc>
          <w:tcPr>
            <w:tcW w:w="2404"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7AC4F0F0">
            <w:pPr>
              <w:spacing w:line="360" w:lineRule="auto"/>
              <w:jc w:val="center"/>
              <w:rPr>
                <w:rFonts w:hint="eastAsia" w:ascii="宋体" w:hAnsi="宋体" w:eastAsia="宋体" w:cs="宋体"/>
                <w:i w:val="0"/>
                <w:iCs w:val="0"/>
                <w:color w:val="000000"/>
                <w:sz w:val="24"/>
                <w:szCs w:val="24"/>
                <w:u w:val="none"/>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484D9672">
            <w:pPr>
              <w:spacing w:line="360" w:lineRule="auto"/>
              <w:jc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2CAFE5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第1学期</w:t>
            </w:r>
          </w:p>
        </w:tc>
        <w:tc>
          <w:tcPr>
            <w:tcW w:w="80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15C593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第2学期</w:t>
            </w:r>
          </w:p>
        </w:tc>
        <w:tc>
          <w:tcPr>
            <w:tcW w:w="71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7AAF1E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第3学期</w:t>
            </w:r>
          </w:p>
        </w:tc>
        <w:tc>
          <w:tcPr>
            <w:tcW w:w="72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4898CE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第4学期</w:t>
            </w:r>
          </w:p>
        </w:tc>
        <w:tc>
          <w:tcPr>
            <w:tcW w:w="71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3D80BA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第5学期</w:t>
            </w:r>
          </w:p>
        </w:tc>
        <w:tc>
          <w:tcPr>
            <w:tcW w:w="81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14:paraId="26ACB1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第6学期</w:t>
            </w:r>
          </w:p>
        </w:tc>
      </w:tr>
      <w:tr w14:paraId="2AC8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36B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础课程</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E5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思想政治</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77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98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98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4C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C9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E2FC">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8953">
            <w:pPr>
              <w:spacing w:line="360" w:lineRule="auto"/>
              <w:jc w:val="center"/>
              <w:rPr>
                <w:rFonts w:hint="eastAsia" w:ascii="宋体" w:hAnsi="宋体" w:eastAsia="宋体" w:cs="宋体"/>
                <w:i w:val="0"/>
                <w:iCs w:val="0"/>
                <w:color w:val="000000"/>
                <w:sz w:val="24"/>
                <w:szCs w:val="24"/>
                <w:u w:val="none"/>
              </w:rPr>
            </w:pPr>
          </w:p>
        </w:tc>
      </w:tr>
      <w:tr w14:paraId="0284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37D31">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72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6A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44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97D4">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FC2D">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8DD1">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241C">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71D1">
            <w:pPr>
              <w:spacing w:line="360" w:lineRule="auto"/>
              <w:jc w:val="center"/>
              <w:rPr>
                <w:rFonts w:hint="eastAsia" w:ascii="宋体" w:hAnsi="宋体" w:eastAsia="宋体" w:cs="宋体"/>
                <w:i w:val="0"/>
                <w:iCs w:val="0"/>
                <w:color w:val="000000"/>
                <w:sz w:val="24"/>
                <w:szCs w:val="24"/>
                <w:u w:val="none"/>
              </w:rPr>
            </w:pPr>
          </w:p>
        </w:tc>
      </w:tr>
      <w:tr w14:paraId="6B6D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B1221">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88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51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9A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B388">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4501">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7678">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C06D">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8CF6">
            <w:pPr>
              <w:spacing w:line="360" w:lineRule="auto"/>
              <w:jc w:val="center"/>
              <w:rPr>
                <w:rFonts w:hint="eastAsia" w:ascii="宋体" w:hAnsi="宋体" w:eastAsia="宋体" w:cs="宋体"/>
                <w:i w:val="0"/>
                <w:iCs w:val="0"/>
                <w:color w:val="000000"/>
                <w:sz w:val="24"/>
                <w:szCs w:val="24"/>
                <w:u w:val="none"/>
              </w:rPr>
            </w:pPr>
          </w:p>
        </w:tc>
      </w:tr>
      <w:tr w14:paraId="75A8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C886">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06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13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BE8A">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8064">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5C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1F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16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6A3C">
            <w:pPr>
              <w:spacing w:line="360" w:lineRule="auto"/>
              <w:jc w:val="center"/>
              <w:rPr>
                <w:rFonts w:hint="eastAsia" w:ascii="宋体" w:hAnsi="宋体" w:eastAsia="宋体" w:cs="宋体"/>
                <w:i w:val="0"/>
                <w:iCs w:val="0"/>
                <w:color w:val="000000"/>
                <w:sz w:val="24"/>
                <w:szCs w:val="24"/>
                <w:u w:val="none"/>
              </w:rPr>
            </w:pPr>
          </w:p>
        </w:tc>
      </w:tr>
      <w:tr w14:paraId="6309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048E">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48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数字技术应用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E5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3F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5B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5EDF">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B71B">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8736">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EAF2">
            <w:pPr>
              <w:spacing w:line="360" w:lineRule="auto"/>
              <w:jc w:val="center"/>
              <w:rPr>
                <w:rFonts w:hint="eastAsia" w:ascii="宋体" w:hAnsi="宋体" w:eastAsia="宋体" w:cs="宋体"/>
                <w:i w:val="0"/>
                <w:iCs w:val="0"/>
                <w:color w:val="000000"/>
                <w:sz w:val="24"/>
                <w:szCs w:val="24"/>
                <w:u w:val="none"/>
              </w:rPr>
            </w:pPr>
          </w:p>
        </w:tc>
      </w:tr>
      <w:tr w14:paraId="6713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24945">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E2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EB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82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58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8C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9F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AB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58A1">
            <w:pPr>
              <w:spacing w:line="360" w:lineRule="auto"/>
              <w:jc w:val="center"/>
              <w:rPr>
                <w:rFonts w:hint="eastAsia" w:ascii="宋体" w:hAnsi="宋体" w:eastAsia="宋体" w:cs="宋体"/>
                <w:i w:val="0"/>
                <w:iCs w:val="0"/>
                <w:color w:val="000000"/>
                <w:sz w:val="24"/>
                <w:szCs w:val="24"/>
                <w:u w:val="none"/>
              </w:rPr>
            </w:pPr>
          </w:p>
        </w:tc>
      </w:tr>
      <w:tr w14:paraId="241C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E044">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0F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美育</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4E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C37C">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5317">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4EAB">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8C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BA49">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0F7E">
            <w:pPr>
              <w:spacing w:line="360" w:lineRule="auto"/>
              <w:jc w:val="center"/>
              <w:rPr>
                <w:rFonts w:hint="eastAsia" w:ascii="宋体" w:hAnsi="宋体" w:eastAsia="宋体" w:cs="宋体"/>
                <w:i w:val="0"/>
                <w:iCs w:val="0"/>
                <w:color w:val="000000"/>
                <w:sz w:val="24"/>
                <w:szCs w:val="24"/>
                <w:u w:val="none"/>
              </w:rPr>
            </w:pPr>
          </w:p>
        </w:tc>
      </w:tr>
      <w:tr w14:paraId="0721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193AB">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AF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劳动教育</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C4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0D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EB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3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1B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AA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65A7">
            <w:pPr>
              <w:spacing w:line="360" w:lineRule="auto"/>
              <w:jc w:val="center"/>
              <w:rPr>
                <w:rFonts w:hint="eastAsia" w:ascii="宋体" w:hAnsi="宋体" w:eastAsia="宋体" w:cs="宋体"/>
                <w:i w:val="0"/>
                <w:iCs w:val="0"/>
                <w:color w:val="000000"/>
                <w:sz w:val="24"/>
                <w:szCs w:val="24"/>
                <w:u w:val="none"/>
              </w:rPr>
            </w:pPr>
          </w:p>
        </w:tc>
      </w:tr>
      <w:tr w14:paraId="2FBD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1DE82">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7B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通用职业素养</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33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4D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1B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3B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30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54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77F1">
            <w:pPr>
              <w:spacing w:line="360" w:lineRule="auto"/>
              <w:jc w:val="center"/>
              <w:rPr>
                <w:rFonts w:hint="eastAsia" w:ascii="宋体" w:hAnsi="宋体" w:eastAsia="宋体" w:cs="宋体"/>
                <w:i w:val="0"/>
                <w:iCs w:val="0"/>
                <w:color w:val="000000"/>
                <w:sz w:val="24"/>
                <w:szCs w:val="24"/>
                <w:u w:val="none"/>
              </w:rPr>
            </w:pPr>
          </w:p>
        </w:tc>
      </w:tr>
      <w:tr w14:paraId="5AC2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E40C">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E6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5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D184">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428B">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5D0B">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6B24">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79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7C91">
            <w:pPr>
              <w:spacing w:line="360" w:lineRule="auto"/>
              <w:jc w:val="center"/>
              <w:rPr>
                <w:rFonts w:hint="eastAsia" w:ascii="宋体" w:hAnsi="宋体" w:eastAsia="宋体" w:cs="宋体"/>
                <w:i w:val="0"/>
                <w:iCs w:val="0"/>
                <w:color w:val="000000"/>
                <w:sz w:val="24"/>
                <w:szCs w:val="24"/>
                <w:u w:val="none"/>
              </w:rPr>
            </w:pPr>
          </w:p>
        </w:tc>
      </w:tr>
      <w:tr w14:paraId="53BA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E8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4F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电工基础</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7D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A9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34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E533">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9D8C">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6997">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E921">
            <w:pPr>
              <w:spacing w:line="360" w:lineRule="auto"/>
              <w:jc w:val="center"/>
              <w:rPr>
                <w:rFonts w:hint="eastAsia" w:ascii="宋体" w:hAnsi="宋体" w:eastAsia="宋体" w:cs="宋体"/>
                <w:i w:val="0"/>
                <w:iCs w:val="0"/>
                <w:color w:val="000000"/>
                <w:sz w:val="24"/>
                <w:szCs w:val="24"/>
                <w:u w:val="none"/>
              </w:rPr>
            </w:pPr>
          </w:p>
        </w:tc>
      </w:tr>
      <w:tr w14:paraId="68CC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9227">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81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机械常识</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C6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28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5B86">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4172">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D4EB">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DCF8">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D501">
            <w:pPr>
              <w:spacing w:line="360" w:lineRule="auto"/>
              <w:jc w:val="center"/>
              <w:rPr>
                <w:rFonts w:hint="eastAsia" w:ascii="宋体" w:hAnsi="宋体" w:eastAsia="宋体" w:cs="宋体"/>
                <w:i w:val="0"/>
                <w:iCs w:val="0"/>
                <w:color w:val="000000"/>
                <w:sz w:val="24"/>
                <w:szCs w:val="24"/>
                <w:u w:val="none"/>
              </w:rPr>
            </w:pPr>
          </w:p>
        </w:tc>
      </w:tr>
      <w:tr w14:paraId="2CA5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B684">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56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安全用电</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16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304C">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61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1B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7270">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6CB6">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45D7">
            <w:pPr>
              <w:spacing w:line="360" w:lineRule="auto"/>
              <w:jc w:val="center"/>
              <w:rPr>
                <w:rFonts w:hint="eastAsia" w:ascii="宋体" w:hAnsi="宋体" w:eastAsia="宋体" w:cs="宋体"/>
                <w:i w:val="0"/>
                <w:iCs w:val="0"/>
                <w:color w:val="000000"/>
                <w:sz w:val="24"/>
                <w:szCs w:val="24"/>
                <w:u w:val="none"/>
              </w:rPr>
            </w:pPr>
          </w:p>
        </w:tc>
      </w:tr>
      <w:tr w14:paraId="19DC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EC02">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78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电子技术基础</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6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ED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3B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CEB5">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C066">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3AA2">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9E85">
            <w:pPr>
              <w:spacing w:line="360" w:lineRule="auto"/>
              <w:jc w:val="center"/>
              <w:rPr>
                <w:rFonts w:hint="eastAsia" w:ascii="宋体" w:hAnsi="宋体" w:eastAsia="宋体" w:cs="宋体"/>
                <w:i w:val="0"/>
                <w:iCs w:val="0"/>
                <w:color w:val="000000"/>
                <w:sz w:val="24"/>
                <w:szCs w:val="24"/>
                <w:u w:val="none"/>
              </w:rPr>
            </w:pPr>
          </w:p>
        </w:tc>
      </w:tr>
      <w:tr w14:paraId="3700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D49B">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DD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机械与电气识图</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57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2A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3D53">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5979">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719E">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961B">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071C">
            <w:pPr>
              <w:spacing w:line="360" w:lineRule="auto"/>
              <w:jc w:val="center"/>
              <w:rPr>
                <w:rFonts w:hint="eastAsia" w:ascii="宋体" w:hAnsi="宋体" w:eastAsia="宋体" w:cs="宋体"/>
                <w:i w:val="0"/>
                <w:iCs w:val="0"/>
                <w:color w:val="000000"/>
                <w:sz w:val="24"/>
                <w:szCs w:val="24"/>
                <w:u w:val="none"/>
              </w:rPr>
            </w:pPr>
          </w:p>
        </w:tc>
      </w:tr>
      <w:tr w14:paraId="76AE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1A58">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80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电子CAD</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A2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5FB6">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F0ED">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32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B1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C2F6">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D351">
            <w:pPr>
              <w:spacing w:line="360" w:lineRule="auto"/>
              <w:jc w:val="center"/>
              <w:rPr>
                <w:rFonts w:hint="eastAsia" w:ascii="宋体" w:hAnsi="宋体" w:eastAsia="宋体" w:cs="宋体"/>
                <w:i w:val="0"/>
                <w:iCs w:val="0"/>
                <w:color w:val="000000"/>
                <w:sz w:val="24"/>
                <w:szCs w:val="24"/>
                <w:u w:val="none"/>
              </w:rPr>
            </w:pPr>
          </w:p>
        </w:tc>
      </w:tr>
      <w:tr w14:paraId="1DC3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BE15">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8E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电机与变压器原理</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06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43BF">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E027">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A8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FD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06F9">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62BC">
            <w:pPr>
              <w:spacing w:line="360" w:lineRule="auto"/>
              <w:jc w:val="center"/>
              <w:rPr>
                <w:rFonts w:hint="eastAsia" w:ascii="宋体" w:hAnsi="宋体" w:eastAsia="宋体" w:cs="宋体"/>
                <w:i w:val="0"/>
                <w:iCs w:val="0"/>
                <w:color w:val="000000"/>
                <w:sz w:val="24"/>
                <w:szCs w:val="24"/>
                <w:u w:val="none"/>
              </w:rPr>
            </w:pPr>
          </w:p>
        </w:tc>
      </w:tr>
      <w:tr w14:paraId="6E5E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restart"/>
            <w:tcBorders>
              <w:top w:val="single" w:color="000000" w:sz="4" w:space="0"/>
              <w:left w:val="single" w:color="000000" w:sz="4" w:space="0"/>
              <w:right w:val="single" w:color="000000" w:sz="4" w:space="0"/>
            </w:tcBorders>
            <w:shd w:val="clear" w:color="auto" w:fill="auto"/>
            <w:vAlign w:val="center"/>
          </w:tcPr>
          <w:p w14:paraId="7F033F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工学一体化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课程</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E3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照明线路安装与检修</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F3F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E500">
            <w:pPr>
              <w:spacing w:line="360" w:lineRule="auto"/>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9F36">
            <w:pPr>
              <w:spacing w:line="360" w:lineRule="auto"/>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131A">
            <w:pPr>
              <w:spacing w:line="360" w:lineRule="auto"/>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C46C">
            <w:pPr>
              <w:spacing w:line="360" w:lineRule="auto"/>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D9D4">
            <w:pPr>
              <w:spacing w:line="360" w:lineRule="auto"/>
              <w:rPr>
                <w:rFonts w:hint="eastAsia" w:ascii="宋体" w:hAnsi="宋体" w:eastAsia="宋体" w:cs="宋体"/>
                <w:i w:val="0"/>
                <w:iCs w:val="0"/>
                <w:color w:val="000000"/>
                <w:sz w:val="24"/>
                <w:szCs w:val="24"/>
                <w:u w:val="none"/>
              </w:rPr>
            </w:pPr>
          </w:p>
        </w:tc>
      </w:tr>
      <w:tr w14:paraId="461C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right w:val="single" w:color="000000" w:sz="4" w:space="0"/>
            </w:tcBorders>
            <w:shd w:val="clear" w:color="auto" w:fill="auto"/>
            <w:vAlign w:val="center"/>
          </w:tcPr>
          <w:p w14:paraId="565F4208">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5B9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低压配电设备装配</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C4D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E2D">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34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D31C">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9FE2">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5843">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4BA0">
            <w:pPr>
              <w:spacing w:line="360" w:lineRule="auto"/>
              <w:jc w:val="center"/>
              <w:rPr>
                <w:rFonts w:hint="eastAsia" w:ascii="宋体" w:hAnsi="宋体" w:eastAsia="宋体" w:cs="宋体"/>
                <w:i w:val="0"/>
                <w:iCs w:val="0"/>
                <w:color w:val="000000"/>
                <w:sz w:val="24"/>
                <w:szCs w:val="24"/>
                <w:u w:val="none"/>
              </w:rPr>
            </w:pPr>
          </w:p>
        </w:tc>
      </w:tr>
      <w:tr w14:paraId="716D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right w:val="single" w:color="000000" w:sz="4" w:space="0"/>
            </w:tcBorders>
            <w:shd w:val="clear" w:color="auto" w:fill="auto"/>
            <w:vAlign w:val="center"/>
          </w:tcPr>
          <w:p w14:paraId="0A117BCD">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07D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电子线路安装与调试</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B0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BDAA">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9F7C">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A7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19EA">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64E5">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C4DB">
            <w:pPr>
              <w:spacing w:line="360" w:lineRule="auto"/>
              <w:jc w:val="center"/>
              <w:rPr>
                <w:rFonts w:hint="eastAsia" w:ascii="宋体" w:hAnsi="宋体" w:eastAsia="宋体" w:cs="宋体"/>
                <w:i w:val="0"/>
                <w:iCs w:val="0"/>
                <w:color w:val="000000"/>
                <w:sz w:val="24"/>
                <w:szCs w:val="24"/>
                <w:u w:val="none"/>
              </w:rPr>
            </w:pPr>
          </w:p>
        </w:tc>
      </w:tr>
      <w:tr w14:paraId="0921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right w:val="single" w:color="000000" w:sz="4" w:space="0"/>
            </w:tcBorders>
            <w:shd w:val="clear" w:color="auto" w:fill="auto"/>
            <w:vAlign w:val="center"/>
          </w:tcPr>
          <w:p w14:paraId="51727E90">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79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低压电气控制设备</w:t>
            </w:r>
          </w:p>
          <w:p w14:paraId="4852C2E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安装与调试</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901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180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66DA">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DE64">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1B4B">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58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AC64">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B6F5">
            <w:pPr>
              <w:spacing w:line="360" w:lineRule="auto"/>
              <w:jc w:val="center"/>
              <w:rPr>
                <w:rFonts w:hint="eastAsia" w:ascii="宋体" w:hAnsi="宋体" w:eastAsia="宋体" w:cs="宋体"/>
                <w:i w:val="0"/>
                <w:iCs w:val="0"/>
                <w:color w:val="000000"/>
                <w:sz w:val="24"/>
                <w:szCs w:val="24"/>
                <w:u w:val="none"/>
              </w:rPr>
            </w:pPr>
          </w:p>
        </w:tc>
      </w:tr>
      <w:tr w14:paraId="5AE2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right w:val="single" w:color="000000" w:sz="4" w:space="0"/>
            </w:tcBorders>
            <w:shd w:val="clear" w:color="auto" w:fill="auto"/>
            <w:vAlign w:val="center"/>
          </w:tcPr>
          <w:p w14:paraId="003821C3">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C0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低压电气控制设备</w:t>
            </w:r>
          </w:p>
          <w:p w14:paraId="3261813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故障诊断与排除</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14A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9C73">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2C17">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194D">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F66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B734">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64C8">
            <w:pPr>
              <w:spacing w:line="360" w:lineRule="auto"/>
              <w:jc w:val="center"/>
              <w:rPr>
                <w:rFonts w:hint="eastAsia" w:ascii="宋体" w:hAnsi="宋体" w:eastAsia="宋体" w:cs="宋体"/>
                <w:i w:val="0"/>
                <w:iCs w:val="0"/>
                <w:color w:val="000000"/>
                <w:sz w:val="24"/>
                <w:szCs w:val="24"/>
                <w:u w:val="none"/>
              </w:rPr>
            </w:pPr>
          </w:p>
        </w:tc>
      </w:tr>
      <w:tr w14:paraId="138F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right w:val="single" w:color="000000" w:sz="4" w:space="0"/>
            </w:tcBorders>
            <w:shd w:val="clear" w:color="auto" w:fill="auto"/>
            <w:vAlign w:val="center"/>
          </w:tcPr>
          <w:p w14:paraId="18E4F6F6">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62C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继电控制设备</w:t>
            </w:r>
          </w:p>
          <w:p w14:paraId="6C78CBD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系统安装与调试</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CBA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A5D2">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6502">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855D">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DE6E">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DA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DC14">
            <w:pPr>
              <w:spacing w:line="360" w:lineRule="auto"/>
              <w:jc w:val="center"/>
              <w:rPr>
                <w:rFonts w:hint="eastAsia" w:ascii="宋体" w:hAnsi="宋体" w:eastAsia="宋体" w:cs="宋体"/>
                <w:i w:val="0"/>
                <w:iCs w:val="0"/>
                <w:color w:val="000000"/>
                <w:sz w:val="24"/>
                <w:szCs w:val="24"/>
                <w:u w:val="none"/>
              </w:rPr>
            </w:pPr>
          </w:p>
        </w:tc>
      </w:tr>
      <w:tr w14:paraId="0146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right w:val="single" w:color="000000" w:sz="4" w:space="0"/>
            </w:tcBorders>
            <w:shd w:val="clear" w:color="auto" w:fill="auto"/>
            <w:vAlign w:val="center"/>
          </w:tcPr>
          <w:p w14:paraId="41EA3B9E">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639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电子线路故障</w:t>
            </w:r>
          </w:p>
          <w:p w14:paraId="0DCEAB2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诊断与排除</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E8A1">
            <w:pPr>
              <w:keepNext w:val="0"/>
              <w:keepLines w:val="0"/>
              <w:widowControl/>
              <w:suppressLineNumbers w:val="0"/>
              <w:spacing w:line="360" w:lineRule="auto"/>
              <w:jc w:val="left"/>
              <w:rPr>
                <w:rFonts w:hint="eastAsia" w:ascii="宋体" w:hAnsi="宋体" w:eastAsia="宋体" w:cs="宋体"/>
                <w:i w:val="0"/>
                <w:iCs w:val="0"/>
                <w:color w:val="000000"/>
                <w:sz w:val="24"/>
                <w:szCs w:val="24"/>
                <w:u w:val="none"/>
              </w:rPr>
            </w:pPr>
            <w:r>
              <w:rPr>
                <w:rFonts w:hint="eastAsia" w:ascii="宋体" w:hAnsi="宋体" w:eastAsia="宋体" w:cs="宋体"/>
                <w:color w:val="231F20"/>
                <w:kern w:val="0"/>
                <w:sz w:val="24"/>
                <w:szCs w:val="24"/>
                <w:lang w:val="en-US" w:eastAsia="zh-CN" w:bidi="ar"/>
              </w:rPr>
              <w:t>120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9337">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E0CB">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4E39">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EF5C">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BF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6B38">
            <w:pPr>
              <w:spacing w:line="360" w:lineRule="auto"/>
              <w:jc w:val="center"/>
              <w:rPr>
                <w:rFonts w:hint="eastAsia" w:ascii="宋体" w:hAnsi="宋体" w:eastAsia="宋体" w:cs="宋体"/>
                <w:i w:val="0"/>
                <w:iCs w:val="0"/>
                <w:color w:val="000000"/>
                <w:sz w:val="24"/>
                <w:szCs w:val="24"/>
                <w:u w:val="none"/>
              </w:rPr>
            </w:pPr>
          </w:p>
        </w:tc>
      </w:tr>
      <w:tr w14:paraId="7F53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bottom w:val="single" w:color="000000" w:sz="4" w:space="0"/>
              <w:right w:val="single" w:color="000000" w:sz="4" w:space="0"/>
            </w:tcBorders>
            <w:shd w:val="clear" w:color="auto" w:fill="auto"/>
            <w:vAlign w:val="center"/>
          </w:tcPr>
          <w:p w14:paraId="0A227A72">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F80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自动化设备</w:t>
            </w:r>
          </w:p>
          <w:p w14:paraId="51D0AF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2"/>
                <w:sz w:val="24"/>
                <w:szCs w:val="24"/>
                <w:u w:val="none"/>
                <w:lang w:val="en-US" w:eastAsia="zh-CN" w:bidi="ar-SA"/>
              </w:rPr>
              <w:t>系统安装与调试</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A9B2">
            <w:pPr>
              <w:keepNext w:val="0"/>
              <w:keepLines w:val="0"/>
              <w:widowControl/>
              <w:suppressLineNumbers w:val="0"/>
              <w:spacing w:line="360" w:lineRule="auto"/>
              <w:jc w:val="center"/>
              <w:textAlignment w:val="center"/>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A4DE">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613C">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33B8">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41C0">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803F">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3CE7">
            <w:pPr>
              <w:spacing w:line="360" w:lineRule="auto"/>
              <w:jc w:val="center"/>
              <w:rPr>
                <w:rFonts w:hint="eastAsia" w:ascii="宋体" w:hAnsi="宋体" w:eastAsia="宋体" w:cs="宋体"/>
                <w:i w:val="0"/>
                <w:iCs w:val="0"/>
                <w:color w:val="000000"/>
                <w:sz w:val="24"/>
                <w:szCs w:val="24"/>
                <w:u w:val="none"/>
              </w:rPr>
            </w:pPr>
          </w:p>
        </w:tc>
      </w:tr>
      <w:tr w14:paraId="597A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bottom w:val="single" w:color="000000" w:sz="4" w:space="0"/>
              <w:right w:val="single" w:color="000000" w:sz="4" w:space="0"/>
            </w:tcBorders>
            <w:shd w:val="clear" w:color="auto" w:fill="auto"/>
            <w:vAlign w:val="center"/>
          </w:tcPr>
          <w:p w14:paraId="13FB863F">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1AC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自动化设备系统</w:t>
            </w:r>
          </w:p>
          <w:p w14:paraId="607546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故障诊断与排除</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8C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60A6">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901D">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8197">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2B4A">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76EB">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F1DE">
            <w:pPr>
              <w:spacing w:line="360" w:lineRule="auto"/>
              <w:jc w:val="center"/>
              <w:rPr>
                <w:rFonts w:hint="eastAsia" w:ascii="宋体" w:hAnsi="宋体" w:eastAsia="宋体" w:cs="宋体"/>
                <w:i w:val="0"/>
                <w:iCs w:val="0"/>
                <w:color w:val="000000"/>
                <w:sz w:val="24"/>
                <w:szCs w:val="24"/>
                <w:u w:val="none"/>
              </w:rPr>
            </w:pPr>
          </w:p>
        </w:tc>
      </w:tr>
      <w:tr w14:paraId="2C89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EA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选修</w:t>
            </w:r>
          </w:p>
          <w:p w14:paraId="74D4B6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016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高级工技能</w:t>
            </w:r>
          </w:p>
          <w:p w14:paraId="3EF5CF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等级认定强化训练</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A4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4243">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8CAD">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D5FE">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3CBB">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0CF9">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3D4C">
            <w:pPr>
              <w:spacing w:line="360" w:lineRule="auto"/>
              <w:jc w:val="center"/>
              <w:rPr>
                <w:rFonts w:hint="eastAsia" w:ascii="宋体" w:hAnsi="宋体" w:eastAsia="宋体" w:cs="宋体"/>
                <w:i w:val="0"/>
                <w:iCs w:val="0"/>
                <w:color w:val="000000"/>
                <w:sz w:val="24"/>
                <w:szCs w:val="24"/>
                <w:u w:val="none"/>
              </w:rPr>
            </w:pPr>
          </w:p>
        </w:tc>
      </w:tr>
      <w:tr w14:paraId="3994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right w:val="single" w:color="000000" w:sz="4" w:space="0"/>
            </w:tcBorders>
            <w:shd w:val="clear" w:color="auto" w:fill="auto"/>
            <w:noWrap/>
            <w:vAlign w:val="center"/>
          </w:tcPr>
          <w:p w14:paraId="010B435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34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单片机应用技术</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AC2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4276">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80D1">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1C7C">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028B">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C1B8">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852E">
            <w:pPr>
              <w:spacing w:line="360" w:lineRule="auto"/>
              <w:jc w:val="center"/>
              <w:rPr>
                <w:rFonts w:hint="eastAsia" w:ascii="宋体" w:hAnsi="宋体" w:eastAsia="宋体" w:cs="宋体"/>
                <w:i w:val="0"/>
                <w:iCs w:val="0"/>
                <w:color w:val="000000"/>
                <w:sz w:val="24"/>
                <w:szCs w:val="24"/>
                <w:u w:val="none"/>
              </w:rPr>
            </w:pPr>
          </w:p>
        </w:tc>
      </w:tr>
      <w:tr w14:paraId="7A44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left w:val="single" w:color="000000" w:sz="4" w:space="0"/>
              <w:right w:val="single" w:color="000000" w:sz="4" w:space="0"/>
            </w:tcBorders>
            <w:shd w:val="clear" w:color="auto" w:fill="auto"/>
            <w:noWrap/>
            <w:vAlign w:val="center"/>
          </w:tcPr>
          <w:p w14:paraId="351A3D3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4B5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工业机器人基础</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F4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F5F9">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C53B">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C763">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69F0">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119D">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897">
            <w:pPr>
              <w:spacing w:line="360" w:lineRule="auto"/>
              <w:jc w:val="center"/>
              <w:rPr>
                <w:rFonts w:hint="eastAsia" w:ascii="宋体" w:hAnsi="宋体" w:eastAsia="宋体" w:cs="宋体"/>
                <w:i w:val="0"/>
                <w:iCs w:val="0"/>
                <w:color w:val="000000"/>
                <w:sz w:val="24"/>
                <w:szCs w:val="24"/>
                <w:u w:val="none"/>
              </w:rPr>
            </w:pPr>
          </w:p>
        </w:tc>
      </w:tr>
      <w:tr w14:paraId="542F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A9BC">
            <w:pPr>
              <w:spacing w:line="360" w:lineRule="auto"/>
              <w:jc w:val="center"/>
              <w:rPr>
                <w:rFonts w:hint="eastAsia" w:ascii="宋体" w:hAnsi="宋体" w:eastAsia="宋体" w:cs="宋体"/>
                <w:i w:val="0"/>
                <w:iCs w:val="0"/>
                <w:color w:val="000000"/>
                <w:sz w:val="24"/>
                <w:szCs w:val="24"/>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3E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工业机器人技术应用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C6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F824">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5325">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49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39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C9BD">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2032">
            <w:pPr>
              <w:spacing w:line="360" w:lineRule="auto"/>
              <w:jc w:val="center"/>
              <w:rPr>
                <w:rFonts w:hint="eastAsia" w:ascii="宋体" w:hAnsi="宋体" w:eastAsia="宋体" w:cs="宋体"/>
                <w:i w:val="0"/>
                <w:iCs w:val="0"/>
                <w:color w:val="000000"/>
                <w:sz w:val="24"/>
                <w:szCs w:val="24"/>
                <w:u w:val="none"/>
              </w:rPr>
            </w:pPr>
          </w:p>
        </w:tc>
      </w:tr>
      <w:tr w14:paraId="7E90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DB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54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8D54">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0B5D">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B5A0">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EF65">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E5DF">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ED22">
            <w:pPr>
              <w:spacing w:line="360" w:lineRule="auto"/>
              <w:jc w:val="center"/>
              <w:rPr>
                <w:rFonts w:hint="eastAsia" w:ascii="宋体" w:hAnsi="宋体" w:eastAsia="宋体" w:cs="宋体"/>
                <w:i w:val="0"/>
                <w:iCs w:val="0"/>
                <w:color w:val="000000"/>
                <w:sz w:val="24"/>
                <w:szCs w:val="24"/>
                <w:u w:val="none"/>
              </w:rPr>
            </w:pPr>
          </w:p>
        </w:tc>
      </w:tr>
      <w:tr w14:paraId="56BE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AC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岗位实习</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8D80">
            <w:pPr>
              <w:spacing w:line="360" w:lineRule="auto"/>
              <w:jc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4413">
            <w:pPr>
              <w:spacing w:line="360" w:lineRule="auto"/>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E921">
            <w:pPr>
              <w:spacing w:line="360" w:lineRule="auto"/>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0BF4">
            <w:pPr>
              <w:spacing w:line="360" w:lineRule="auto"/>
              <w:jc w:val="center"/>
              <w:rPr>
                <w:rFonts w:hint="eastAsia" w:ascii="宋体" w:hAnsi="宋体" w:eastAsia="宋体" w:cs="宋体"/>
                <w:i w:val="0"/>
                <w:iCs w:val="0"/>
                <w:color w:val="000000"/>
                <w:sz w:val="24"/>
                <w:szCs w:val="24"/>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4CCF">
            <w:pPr>
              <w:spacing w:line="360" w:lineRule="auto"/>
              <w:jc w:val="center"/>
              <w:rPr>
                <w:rFonts w:hint="eastAsia" w:ascii="宋体" w:hAnsi="宋体" w:eastAsia="宋体" w:cs="宋体"/>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B984">
            <w:pPr>
              <w:spacing w:line="360" w:lineRule="auto"/>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38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14:paraId="74FA4ACE">
      <w:pPr>
        <w:bidi w:val="0"/>
        <w:rPr>
          <w:b/>
          <w:bCs/>
          <w:lang w:val="en-US" w:eastAsia="zh-CN"/>
        </w:rPr>
      </w:pPr>
    </w:p>
    <w:p w14:paraId="43FD779F">
      <w:pPr>
        <w:bidi w:val="0"/>
      </w:pPr>
      <w:r>
        <w:rPr>
          <w:b/>
          <w:bCs/>
          <w:lang w:val="en-US" w:eastAsia="zh-CN"/>
        </w:rPr>
        <w:t>（</w:t>
      </w:r>
      <w:r>
        <w:rPr>
          <w:rFonts w:hint="eastAsia"/>
          <w:b/>
          <w:bCs/>
          <w:lang w:val="en-US" w:eastAsia="zh-CN"/>
        </w:rPr>
        <w:t>三</w:t>
      </w:r>
      <w:r>
        <w:rPr>
          <w:b/>
          <w:bCs/>
          <w:lang w:val="en-US" w:eastAsia="zh-CN"/>
        </w:rPr>
        <w:t>）</w:t>
      </w:r>
      <w:r>
        <w:rPr>
          <w:rFonts w:hint="eastAsia"/>
          <w:b/>
          <w:bCs/>
          <w:lang w:val="en-US" w:eastAsia="zh-CN"/>
        </w:rPr>
        <w:t>高</w:t>
      </w:r>
      <w:r>
        <w:rPr>
          <w:b/>
          <w:bCs/>
          <w:lang w:val="en-US" w:eastAsia="zh-CN"/>
        </w:rPr>
        <w:t>级技能层级课程表（初中起点</w:t>
      </w:r>
      <w:r>
        <w:rPr>
          <w:rFonts w:hint="eastAsia"/>
          <w:b/>
          <w:bCs/>
          <w:lang w:val="en-US" w:eastAsia="zh-CN"/>
        </w:rPr>
        <w:t>四</w:t>
      </w:r>
      <w:r>
        <w:rPr>
          <w:b/>
          <w:bCs/>
          <w:lang w:val="en-US" w:eastAsia="zh-CN"/>
        </w:rPr>
        <w:t>年）</w:t>
      </w:r>
    </w:p>
    <w:tbl>
      <w:tblPr>
        <w:tblStyle w:val="19"/>
        <w:tblW w:w="517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522"/>
        <w:gridCol w:w="1600"/>
        <w:gridCol w:w="593"/>
        <w:gridCol w:w="643"/>
        <w:gridCol w:w="611"/>
        <w:gridCol w:w="611"/>
        <w:gridCol w:w="634"/>
        <w:gridCol w:w="621"/>
        <w:gridCol w:w="634"/>
        <w:gridCol w:w="666"/>
        <w:gridCol w:w="634"/>
        <w:gridCol w:w="643"/>
      </w:tblGrid>
      <w:tr w14:paraId="3709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ABDC248">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课程类别</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63856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85"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C3E99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课程名称</w:t>
            </w:r>
          </w:p>
        </w:tc>
        <w:tc>
          <w:tcPr>
            <w:tcW w:w="684" w:type="pct"/>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F4FFF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教学时数</w:t>
            </w:r>
          </w:p>
        </w:tc>
        <w:tc>
          <w:tcPr>
            <w:tcW w:w="2799" w:type="pct"/>
            <w:gridSpan w:val="8"/>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CE966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理论教学周数</w:t>
            </w:r>
          </w:p>
        </w:tc>
      </w:tr>
      <w:tr w14:paraId="7E26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1AEEC7F">
            <w:pPr>
              <w:spacing w:line="360" w:lineRule="auto"/>
              <w:jc w:val="center"/>
              <w:rPr>
                <w:rFonts w:hint="eastAsia" w:ascii="宋体" w:hAnsi="宋体" w:eastAsia="宋体" w:cs="宋体"/>
                <w:i w:val="0"/>
                <w:iCs w:val="0"/>
                <w:color w:val="000000"/>
                <w:sz w:val="24"/>
                <w:szCs w:val="24"/>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123768E">
            <w:pPr>
              <w:spacing w:line="360" w:lineRule="auto"/>
              <w:jc w:val="center"/>
              <w:rPr>
                <w:rFonts w:hint="eastAsia" w:ascii="宋体" w:hAnsi="宋体" w:eastAsia="宋体" w:cs="宋体"/>
                <w:i w:val="0"/>
                <w:iCs w:val="0"/>
                <w:color w:val="000000"/>
                <w:sz w:val="24"/>
                <w:szCs w:val="24"/>
                <w:u w:val="none"/>
              </w:rPr>
            </w:pPr>
          </w:p>
        </w:tc>
        <w:tc>
          <w:tcPr>
            <w:tcW w:w="885"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3DBBAB3">
            <w:pPr>
              <w:spacing w:line="360" w:lineRule="auto"/>
              <w:jc w:val="center"/>
              <w:rPr>
                <w:rFonts w:hint="eastAsia" w:ascii="宋体" w:hAnsi="宋体" w:eastAsia="宋体" w:cs="宋体"/>
                <w:i w:val="0"/>
                <w:iCs w:val="0"/>
                <w:color w:val="000000"/>
                <w:sz w:val="24"/>
                <w:szCs w:val="24"/>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D167A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总学时数</w:t>
            </w:r>
          </w:p>
        </w:tc>
        <w:tc>
          <w:tcPr>
            <w:tcW w:w="35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5680C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6C22C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一年级</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7D150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二年级</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D24EF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三年级</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38AD9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四年级</w:t>
            </w:r>
          </w:p>
        </w:tc>
      </w:tr>
      <w:tr w14:paraId="4AC1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blHeader/>
          <w:jc w:val="center"/>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BD55CAD">
            <w:pPr>
              <w:spacing w:line="360" w:lineRule="auto"/>
              <w:jc w:val="center"/>
              <w:rPr>
                <w:rFonts w:hint="eastAsia" w:ascii="宋体" w:hAnsi="宋体" w:eastAsia="宋体" w:cs="宋体"/>
                <w:i w:val="0"/>
                <w:iCs w:val="0"/>
                <w:color w:val="000000"/>
                <w:sz w:val="24"/>
                <w:szCs w:val="24"/>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03829D2">
            <w:pPr>
              <w:spacing w:line="360" w:lineRule="auto"/>
              <w:jc w:val="center"/>
              <w:rPr>
                <w:rFonts w:hint="eastAsia" w:ascii="宋体" w:hAnsi="宋体" w:eastAsia="宋体" w:cs="宋体"/>
                <w:i w:val="0"/>
                <w:iCs w:val="0"/>
                <w:color w:val="000000"/>
                <w:sz w:val="24"/>
                <w:szCs w:val="24"/>
                <w:u w:val="none"/>
              </w:rPr>
            </w:pPr>
          </w:p>
        </w:tc>
        <w:tc>
          <w:tcPr>
            <w:tcW w:w="885"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9ECA5F2">
            <w:pPr>
              <w:spacing w:line="360" w:lineRule="auto"/>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BF07C80">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F2996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实训</w:t>
            </w:r>
          </w:p>
        </w:tc>
        <w:tc>
          <w:tcPr>
            <w:tcW w:w="33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B0505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第一学期</w:t>
            </w:r>
          </w:p>
        </w:tc>
        <w:tc>
          <w:tcPr>
            <w:tcW w:w="33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EF54F7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第二学期</w:t>
            </w:r>
          </w:p>
        </w:tc>
        <w:tc>
          <w:tcPr>
            <w:tcW w:w="35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4B4CE7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第三学期</w:t>
            </w:r>
          </w:p>
        </w:tc>
        <w:tc>
          <w:tcPr>
            <w:tcW w:w="34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753ADD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第四学期</w:t>
            </w:r>
          </w:p>
        </w:tc>
        <w:tc>
          <w:tcPr>
            <w:tcW w:w="35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B67C22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第五学期</w:t>
            </w:r>
          </w:p>
        </w:tc>
        <w:tc>
          <w:tcPr>
            <w:tcW w:w="3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2E999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第六学期</w:t>
            </w:r>
          </w:p>
        </w:tc>
        <w:tc>
          <w:tcPr>
            <w:tcW w:w="35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FED34F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第七学期</w:t>
            </w:r>
          </w:p>
        </w:tc>
        <w:tc>
          <w:tcPr>
            <w:tcW w:w="35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169002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第八学期</w:t>
            </w:r>
          </w:p>
        </w:tc>
      </w:tr>
      <w:tr w14:paraId="78D7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1" w:type="pct"/>
            <w:vMerge w:val="restart"/>
            <w:tcBorders>
              <w:top w:val="single" w:color="000000" w:sz="4" w:space="0"/>
              <w:left w:val="single" w:color="000000" w:sz="4" w:space="0"/>
              <w:bottom w:val="nil"/>
              <w:right w:val="single" w:color="000000" w:sz="4" w:space="0"/>
            </w:tcBorders>
            <w:shd w:val="clear" w:color="auto" w:fill="auto"/>
            <w:vAlign w:val="center"/>
          </w:tcPr>
          <w:p w14:paraId="44C6B05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公共基础课程</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6ED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62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B07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4D73">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C1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nil"/>
            </w:tcBorders>
            <w:shd w:val="clear" w:color="auto" w:fill="auto"/>
            <w:vAlign w:val="center"/>
          </w:tcPr>
          <w:p w14:paraId="7EEFC2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7F68">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26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AA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6A4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FD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48FE">
            <w:pPr>
              <w:spacing w:line="360" w:lineRule="auto"/>
              <w:jc w:val="center"/>
              <w:rPr>
                <w:rFonts w:hint="eastAsia" w:ascii="宋体" w:hAnsi="宋体" w:eastAsia="宋体" w:cs="宋体"/>
                <w:i w:val="0"/>
                <w:iCs w:val="0"/>
                <w:color w:val="000000"/>
                <w:sz w:val="24"/>
                <w:szCs w:val="24"/>
                <w:u w:val="none"/>
              </w:rPr>
            </w:pPr>
          </w:p>
        </w:tc>
      </w:tr>
      <w:tr w14:paraId="4B8B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14:paraId="2D9EC1EB">
            <w:pPr>
              <w:spacing w:line="360" w:lineRule="auto"/>
              <w:jc w:val="center"/>
              <w:rPr>
                <w:rFonts w:hint="eastAsia" w:ascii="宋体" w:hAnsi="宋体" w:eastAsia="宋体" w:cs="宋体"/>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C9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443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德育</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E872">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7BE5">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B3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nil"/>
            </w:tcBorders>
            <w:shd w:val="clear" w:color="auto" w:fill="auto"/>
            <w:vAlign w:val="center"/>
          </w:tcPr>
          <w:p w14:paraId="4F1198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A0DF">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0F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E0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CD2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AA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CB4A">
            <w:pPr>
              <w:spacing w:line="360" w:lineRule="auto"/>
              <w:jc w:val="center"/>
              <w:rPr>
                <w:rFonts w:hint="eastAsia" w:ascii="宋体" w:hAnsi="宋体" w:eastAsia="宋体" w:cs="宋体"/>
                <w:i w:val="0"/>
                <w:iCs w:val="0"/>
                <w:color w:val="000000"/>
                <w:sz w:val="24"/>
                <w:szCs w:val="24"/>
                <w:u w:val="none"/>
              </w:rPr>
            </w:pPr>
          </w:p>
        </w:tc>
      </w:tr>
      <w:tr w14:paraId="063D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14:paraId="7D3CA87D">
            <w:pPr>
              <w:spacing w:line="360" w:lineRule="auto"/>
              <w:jc w:val="center"/>
              <w:rPr>
                <w:rFonts w:hint="eastAsia" w:ascii="宋体" w:hAnsi="宋体" w:eastAsia="宋体" w:cs="宋体"/>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38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6441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409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49E05">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92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nil"/>
            </w:tcBorders>
            <w:shd w:val="clear" w:color="auto" w:fill="auto"/>
            <w:vAlign w:val="center"/>
          </w:tcPr>
          <w:p w14:paraId="017983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1AD0">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A6CE">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3E4C">
            <w:pPr>
              <w:spacing w:line="360" w:lineRule="auto"/>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AEA8">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3D1B">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FCE1">
            <w:pPr>
              <w:spacing w:line="360" w:lineRule="auto"/>
              <w:jc w:val="center"/>
              <w:rPr>
                <w:rFonts w:hint="eastAsia" w:ascii="宋体" w:hAnsi="宋体" w:eastAsia="宋体" w:cs="宋体"/>
                <w:i w:val="0"/>
                <w:iCs w:val="0"/>
                <w:color w:val="000000"/>
                <w:sz w:val="24"/>
                <w:szCs w:val="24"/>
                <w:u w:val="none"/>
              </w:rPr>
            </w:pPr>
          </w:p>
        </w:tc>
      </w:tr>
      <w:tr w14:paraId="2929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14:paraId="586227EA">
            <w:pPr>
              <w:spacing w:line="360" w:lineRule="auto"/>
              <w:jc w:val="center"/>
              <w:rPr>
                <w:rFonts w:hint="eastAsia" w:ascii="宋体" w:hAnsi="宋体" w:eastAsia="宋体" w:cs="宋体"/>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33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79E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54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E58B">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67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nil"/>
            </w:tcBorders>
            <w:shd w:val="clear" w:color="auto" w:fill="auto"/>
            <w:vAlign w:val="center"/>
          </w:tcPr>
          <w:p w14:paraId="5D8646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A6FB">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7BA0">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5105">
            <w:pPr>
              <w:spacing w:line="360" w:lineRule="auto"/>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6EB0">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CB81">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07FDF">
            <w:pPr>
              <w:spacing w:line="360" w:lineRule="auto"/>
              <w:jc w:val="center"/>
              <w:rPr>
                <w:rFonts w:hint="eastAsia" w:ascii="宋体" w:hAnsi="宋体" w:eastAsia="宋体" w:cs="宋体"/>
                <w:i w:val="0"/>
                <w:iCs w:val="0"/>
                <w:color w:val="000000"/>
                <w:sz w:val="24"/>
                <w:szCs w:val="24"/>
                <w:u w:val="none"/>
              </w:rPr>
            </w:pPr>
          </w:p>
        </w:tc>
      </w:tr>
      <w:tr w14:paraId="2098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14:paraId="72523332">
            <w:pPr>
              <w:spacing w:line="360" w:lineRule="auto"/>
              <w:jc w:val="center"/>
              <w:rPr>
                <w:rFonts w:hint="eastAsia" w:ascii="宋体" w:hAnsi="宋体" w:eastAsia="宋体" w:cs="宋体"/>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A08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E5A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计算机应用基础</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D2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5FD8">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92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nil"/>
            </w:tcBorders>
            <w:shd w:val="clear" w:color="auto" w:fill="auto"/>
            <w:vAlign w:val="center"/>
          </w:tcPr>
          <w:p w14:paraId="2EA157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F889">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BB7AE">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B922F">
            <w:pPr>
              <w:spacing w:line="360" w:lineRule="auto"/>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A571">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0AE8">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9D8D">
            <w:pPr>
              <w:spacing w:line="360" w:lineRule="auto"/>
              <w:jc w:val="center"/>
              <w:rPr>
                <w:rFonts w:hint="eastAsia" w:ascii="宋体" w:hAnsi="宋体" w:eastAsia="宋体" w:cs="宋体"/>
                <w:i w:val="0"/>
                <w:iCs w:val="0"/>
                <w:color w:val="000000"/>
                <w:sz w:val="24"/>
                <w:szCs w:val="24"/>
                <w:u w:val="none"/>
              </w:rPr>
            </w:pPr>
          </w:p>
        </w:tc>
      </w:tr>
      <w:tr w14:paraId="1A2C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934B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专业基础课程</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95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F57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机械知识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60F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AA18">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88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nil"/>
            </w:tcBorders>
            <w:shd w:val="clear" w:color="auto" w:fill="auto"/>
            <w:vAlign w:val="center"/>
          </w:tcPr>
          <w:p w14:paraId="36EC9E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A674">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E8F8">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EF5E">
            <w:pPr>
              <w:spacing w:line="360" w:lineRule="auto"/>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1F14">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8733">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967D">
            <w:pPr>
              <w:spacing w:line="360" w:lineRule="auto"/>
              <w:jc w:val="center"/>
              <w:rPr>
                <w:rFonts w:hint="eastAsia" w:ascii="宋体" w:hAnsi="宋体" w:eastAsia="宋体" w:cs="宋体"/>
                <w:i w:val="0"/>
                <w:iCs w:val="0"/>
                <w:color w:val="000000"/>
                <w:sz w:val="24"/>
                <w:szCs w:val="24"/>
                <w:u w:val="none"/>
              </w:rPr>
            </w:pPr>
          </w:p>
        </w:tc>
      </w:tr>
      <w:tr w14:paraId="0363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80A7D">
            <w:pPr>
              <w:spacing w:line="360" w:lineRule="auto"/>
              <w:jc w:val="center"/>
              <w:rPr>
                <w:rFonts w:hint="eastAsia" w:ascii="宋体" w:hAnsi="宋体" w:eastAsia="宋体" w:cs="宋体"/>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F5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AAC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机械与电气制图</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560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6887">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90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nil"/>
            </w:tcBorders>
            <w:shd w:val="clear" w:color="auto" w:fill="auto"/>
            <w:vAlign w:val="center"/>
          </w:tcPr>
          <w:p w14:paraId="4FEE8A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A3E">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BDEEA">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D6BC">
            <w:pPr>
              <w:spacing w:line="360" w:lineRule="auto"/>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7BE4">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A129">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6B93">
            <w:pPr>
              <w:spacing w:line="360" w:lineRule="auto"/>
              <w:jc w:val="center"/>
              <w:rPr>
                <w:rFonts w:hint="eastAsia" w:ascii="宋体" w:hAnsi="宋体" w:eastAsia="宋体" w:cs="宋体"/>
                <w:i w:val="0"/>
                <w:iCs w:val="0"/>
                <w:color w:val="000000"/>
                <w:sz w:val="24"/>
                <w:szCs w:val="24"/>
                <w:u w:val="none"/>
              </w:rPr>
            </w:pPr>
          </w:p>
        </w:tc>
      </w:tr>
      <w:tr w14:paraId="3924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C45C">
            <w:pPr>
              <w:spacing w:line="360" w:lineRule="auto"/>
              <w:jc w:val="center"/>
              <w:rPr>
                <w:rFonts w:hint="eastAsia" w:ascii="宋体" w:hAnsi="宋体" w:eastAsia="宋体" w:cs="宋体"/>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F5C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DF2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电工基础</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DCC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78</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A571">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82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338" w:type="pct"/>
            <w:tcBorders>
              <w:top w:val="single" w:color="000000" w:sz="4" w:space="0"/>
              <w:left w:val="single" w:color="000000" w:sz="4" w:space="0"/>
              <w:bottom w:val="single" w:color="000000" w:sz="4" w:space="0"/>
              <w:right w:val="nil"/>
            </w:tcBorders>
            <w:shd w:val="clear" w:color="auto" w:fill="auto"/>
            <w:vAlign w:val="center"/>
          </w:tcPr>
          <w:p w14:paraId="187135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B2C9">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D34A">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57DC">
            <w:pPr>
              <w:spacing w:line="360" w:lineRule="auto"/>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99A0">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7DA2">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DEB9">
            <w:pPr>
              <w:spacing w:line="360" w:lineRule="auto"/>
              <w:jc w:val="center"/>
              <w:rPr>
                <w:rFonts w:hint="eastAsia" w:ascii="宋体" w:hAnsi="宋体" w:eastAsia="宋体" w:cs="宋体"/>
                <w:i w:val="0"/>
                <w:iCs w:val="0"/>
                <w:color w:val="000000"/>
                <w:sz w:val="24"/>
                <w:szCs w:val="24"/>
                <w:u w:val="none"/>
              </w:rPr>
            </w:pPr>
          </w:p>
        </w:tc>
      </w:tr>
      <w:tr w14:paraId="4BBE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EAAC">
            <w:pPr>
              <w:spacing w:line="360" w:lineRule="auto"/>
              <w:jc w:val="center"/>
              <w:rPr>
                <w:rFonts w:hint="eastAsia" w:ascii="宋体" w:hAnsi="宋体" w:eastAsia="宋体" w:cs="宋体"/>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A0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670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电机与变压器</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AD76">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108</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6FEB">
            <w:pPr>
              <w:spacing w:line="360" w:lineRule="auto"/>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6A91">
            <w:pPr>
              <w:spacing w:line="360" w:lineRule="auto"/>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nil"/>
            </w:tcBorders>
            <w:shd w:val="clear" w:color="auto" w:fill="auto"/>
            <w:vAlign w:val="center"/>
          </w:tcPr>
          <w:p w14:paraId="7659E311">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079B">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40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A5C5">
            <w:pPr>
              <w:spacing w:line="360" w:lineRule="auto"/>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345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F8E7">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495B">
            <w:pPr>
              <w:spacing w:line="360" w:lineRule="auto"/>
              <w:jc w:val="center"/>
              <w:rPr>
                <w:rFonts w:hint="eastAsia" w:ascii="宋体" w:hAnsi="宋体" w:eastAsia="宋体" w:cs="宋体"/>
                <w:i w:val="0"/>
                <w:iCs w:val="0"/>
                <w:color w:val="000000"/>
                <w:sz w:val="24"/>
                <w:szCs w:val="24"/>
                <w:u w:val="none"/>
              </w:rPr>
            </w:pPr>
          </w:p>
        </w:tc>
      </w:tr>
      <w:tr w14:paraId="1175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5BB93">
            <w:pPr>
              <w:spacing w:line="360" w:lineRule="auto"/>
              <w:jc w:val="center"/>
              <w:rPr>
                <w:rFonts w:hint="eastAsia" w:ascii="宋体" w:hAnsi="宋体" w:eastAsia="宋体" w:cs="宋体"/>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53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492E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机械制造工艺基础</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4E8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B4BA">
            <w:pPr>
              <w:spacing w:line="360" w:lineRule="auto"/>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FEE2">
            <w:pPr>
              <w:spacing w:line="360" w:lineRule="auto"/>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nil"/>
            </w:tcBorders>
            <w:shd w:val="clear" w:color="auto" w:fill="auto"/>
            <w:vAlign w:val="center"/>
          </w:tcPr>
          <w:p w14:paraId="4D9B2898">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ACA8">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C89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F063">
            <w:pPr>
              <w:spacing w:line="360" w:lineRule="auto"/>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C7A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5DB0">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0E67">
            <w:pPr>
              <w:spacing w:line="360" w:lineRule="auto"/>
              <w:jc w:val="center"/>
              <w:rPr>
                <w:rFonts w:hint="eastAsia" w:ascii="宋体" w:hAnsi="宋体" w:eastAsia="宋体" w:cs="宋体"/>
                <w:i w:val="0"/>
                <w:iCs w:val="0"/>
                <w:color w:val="000000"/>
                <w:sz w:val="24"/>
                <w:szCs w:val="24"/>
                <w:u w:val="none"/>
              </w:rPr>
            </w:pPr>
          </w:p>
        </w:tc>
      </w:tr>
      <w:tr w14:paraId="30BB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F491">
            <w:pPr>
              <w:spacing w:line="360" w:lineRule="auto"/>
              <w:jc w:val="center"/>
              <w:rPr>
                <w:rFonts w:hint="eastAsia" w:ascii="宋体" w:hAnsi="宋体" w:eastAsia="宋体" w:cs="宋体"/>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A4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3E8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安全用电</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9FA6">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9BF2">
            <w:pPr>
              <w:spacing w:line="360" w:lineRule="auto"/>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B2E1">
            <w:pPr>
              <w:spacing w:line="360" w:lineRule="auto"/>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nil"/>
            </w:tcBorders>
            <w:shd w:val="clear" w:color="auto" w:fill="auto"/>
            <w:vAlign w:val="center"/>
          </w:tcPr>
          <w:p w14:paraId="7EBAE7EA">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5289">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94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E21B">
            <w:pPr>
              <w:spacing w:line="360" w:lineRule="auto"/>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D6E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A02F">
            <w:pPr>
              <w:spacing w:line="360" w:lineRule="auto"/>
              <w:jc w:val="center"/>
              <w:rPr>
                <w:rFonts w:hint="eastAsia" w:ascii="宋体" w:hAnsi="宋体" w:eastAsia="宋体" w:cs="宋体"/>
                <w:i w:val="0"/>
                <w:iCs w:val="0"/>
                <w:color w:val="000000"/>
                <w:sz w:val="24"/>
                <w:szCs w:val="24"/>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E3C8">
            <w:pPr>
              <w:spacing w:line="360" w:lineRule="auto"/>
              <w:jc w:val="center"/>
              <w:rPr>
                <w:rFonts w:hint="eastAsia" w:ascii="宋体" w:hAnsi="宋体" w:eastAsia="宋体" w:cs="宋体"/>
                <w:i w:val="0"/>
                <w:iCs w:val="0"/>
                <w:color w:val="000000"/>
                <w:sz w:val="24"/>
                <w:szCs w:val="24"/>
                <w:u w:val="none"/>
              </w:rPr>
            </w:pPr>
          </w:p>
        </w:tc>
      </w:tr>
      <w:tr w14:paraId="727E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34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0421237">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000000" w:sz="4" w:space="0"/>
              <w:left w:val="single" w:color="000000" w:sz="4" w:space="0"/>
              <w:bottom w:val="single" w:color="auto" w:sz="4" w:space="0"/>
              <w:right w:val="single" w:color="000000" w:sz="4" w:space="0"/>
            </w:tcBorders>
            <w:shd w:val="clear" w:color="auto" w:fill="auto"/>
            <w:vAlign w:val="center"/>
          </w:tcPr>
          <w:p w14:paraId="5DEC5F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5" w:type="pct"/>
            <w:tcBorders>
              <w:top w:val="single" w:color="000000" w:sz="4" w:space="0"/>
              <w:left w:val="single" w:color="000000" w:sz="4" w:space="0"/>
              <w:bottom w:val="single" w:color="auto" w:sz="4" w:space="0"/>
              <w:right w:val="single" w:color="000000" w:sz="4" w:space="0"/>
            </w:tcBorders>
            <w:shd w:val="clear" w:color="auto" w:fill="auto"/>
            <w:vAlign w:val="center"/>
          </w:tcPr>
          <w:p w14:paraId="338BBFD0">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AUTO CAD</w:t>
            </w:r>
          </w:p>
        </w:tc>
        <w:tc>
          <w:tcPr>
            <w:tcW w:w="328" w:type="pct"/>
            <w:tcBorders>
              <w:top w:val="single" w:color="000000" w:sz="4" w:space="0"/>
              <w:left w:val="single" w:color="000000" w:sz="4" w:space="0"/>
              <w:bottom w:val="single" w:color="auto" w:sz="4" w:space="0"/>
              <w:right w:val="single" w:color="000000" w:sz="4" w:space="0"/>
            </w:tcBorders>
            <w:shd w:val="clear" w:color="auto" w:fill="auto"/>
            <w:vAlign w:val="center"/>
          </w:tcPr>
          <w:p w14:paraId="67B4D9DC">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54</w:t>
            </w: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14:paraId="4A0D6DA8">
            <w:pPr>
              <w:spacing w:line="360" w:lineRule="auto"/>
              <w:jc w:val="center"/>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auto" w:sz="4" w:space="0"/>
              <w:right w:val="single" w:color="000000" w:sz="4" w:space="0"/>
            </w:tcBorders>
            <w:shd w:val="clear" w:color="auto" w:fill="auto"/>
            <w:vAlign w:val="center"/>
          </w:tcPr>
          <w:p w14:paraId="2B01CD26">
            <w:pPr>
              <w:spacing w:line="360" w:lineRule="auto"/>
              <w:jc w:val="center"/>
              <w:rPr>
                <w:rFonts w:hint="eastAsia" w:ascii="宋体" w:hAnsi="宋体" w:eastAsia="宋体" w:cs="宋体"/>
                <w:i w:val="0"/>
                <w:iCs w:val="0"/>
                <w:color w:val="000000"/>
                <w:sz w:val="18"/>
                <w:szCs w:val="18"/>
                <w:u w:val="none"/>
              </w:rPr>
            </w:pPr>
          </w:p>
        </w:tc>
        <w:tc>
          <w:tcPr>
            <w:tcW w:w="338" w:type="pct"/>
            <w:tcBorders>
              <w:top w:val="single" w:color="000000" w:sz="4" w:space="0"/>
              <w:left w:val="single" w:color="000000" w:sz="4" w:space="0"/>
              <w:bottom w:val="single" w:color="auto" w:sz="4" w:space="0"/>
              <w:right w:val="nil"/>
            </w:tcBorders>
            <w:shd w:val="clear" w:color="auto" w:fill="auto"/>
            <w:vAlign w:val="center"/>
          </w:tcPr>
          <w:p w14:paraId="592F58EF">
            <w:pPr>
              <w:spacing w:line="360" w:lineRule="auto"/>
              <w:jc w:val="center"/>
              <w:rPr>
                <w:rFonts w:hint="eastAsia" w:ascii="宋体" w:hAnsi="宋体" w:eastAsia="宋体" w:cs="宋体"/>
                <w:i w:val="0"/>
                <w:iCs w:val="0"/>
                <w:color w:val="000000"/>
                <w:sz w:val="18"/>
                <w:szCs w:val="18"/>
                <w:u w:val="none"/>
              </w:rPr>
            </w:pPr>
          </w:p>
        </w:tc>
        <w:tc>
          <w:tcPr>
            <w:tcW w:w="35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253636B">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auto" w:sz="4" w:space="0"/>
              <w:right w:val="single" w:color="000000" w:sz="4" w:space="0"/>
            </w:tcBorders>
            <w:shd w:val="clear" w:color="auto" w:fill="auto"/>
            <w:vAlign w:val="center"/>
          </w:tcPr>
          <w:p w14:paraId="3A9556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51" w:type="pct"/>
            <w:tcBorders>
              <w:top w:val="single" w:color="000000" w:sz="4" w:space="0"/>
              <w:left w:val="single" w:color="000000" w:sz="4" w:space="0"/>
              <w:bottom w:val="single" w:color="auto" w:sz="4" w:space="0"/>
              <w:right w:val="single" w:color="000000" w:sz="4" w:space="0"/>
            </w:tcBorders>
            <w:shd w:val="clear" w:color="auto" w:fill="auto"/>
            <w:vAlign w:val="center"/>
          </w:tcPr>
          <w:p w14:paraId="5842622F">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000000" w:sz="4" w:space="0"/>
              <w:left w:val="single" w:color="000000" w:sz="4" w:space="0"/>
              <w:bottom w:val="single" w:color="auto" w:sz="4" w:space="0"/>
              <w:right w:val="single" w:color="000000" w:sz="4" w:space="0"/>
            </w:tcBorders>
            <w:shd w:val="clear" w:color="auto" w:fill="auto"/>
            <w:vAlign w:val="center"/>
          </w:tcPr>
          <w:p w14:paraId="2A3C5D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351" w:type="pct"/>
            <w:tcBorders>
              <w:top w:val="single" w:color="000000" w:sz="4" w:space="0"/>
              <w:left w:val="single" w:color="000000" w:sz="4" w:space="0"/>
              <w:bottom w:val="single" w:color="auto" w:sz="4" w:space="0"/>
              <w:right w:val="single" w:color="000000" w:sz="4" w:space="0"/>
            </w:tcBorders>
            <w:shd w:val="clear" w:color="auto" w:fill="auto"/>
            <w:vAlign w:val="center"/>
          </w:tcPr>
          <w:p w14:paraId="6759402C">
            <w:pPr>
              <w:spacing w:line="360" w:lineRule="auto"/>
              <w:jc w:val="center"/>
              <w:rPr>
                <w:rFonts w:hint="eastAsia" w:ascii="宋体" w:hAnsi="宋体" w:eastAsia="宋体" w:cs="宋体"/>
                <w:i w:val="0"/>
                <w:iCs w:val="0"/>
                <w:color w:val="000000"/>
                <w:sz w:val="18"/>
                <w:szCs w:val="18"/>
                <w:u w:val="none"/>
              </w:rPr>
            </w:pP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14:paraId="23A2735F">
            <w:pPr>
              <w:spacing w:line="360" w:lineRule="auto"/>
              <w:jc w:val="center"/>
              <w:rPr>
                <w:rFonts w:hint="eastAsia" w:ascii="宋体" w:hAnsi="宋体" w:eastAsia="宋体" w:cs="宋体"/>
                <w:i w:val="0"/>
                <w:iCs w:val="0"/>
                <w:color w:val="000000"/>
                <w:sz w:val="18"/>
                <w:szCs w:val="18"/>
                <w:u w:val="none"/>
              </w:rPr>
            </w:pPr>
          </w:p>
        </w:tc>
      </w:tr>
      <w:tr w14:paraId="6318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AB3D7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一体化课程与</w:t>
            </w:r>
          </w:p>
          <w:p w14:paraId="47ABE72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18"/>
                <w:szCs w:val="18"/>
                <w:u w:val="none"/>
                <w:lang w:val="en-US" w:eastAsia="zh-CN" w:bidi="ar"/>
              </w:rPr>
            </w:pPr>
          </w:p>
          <w:p w14:paraId="2B256C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实训模块</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4672D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5EF58870">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装配钳工实训</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5821CB11">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270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0364B8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6B3304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6E3E907D">
            <w:pPr>
              <w:spacing w:line="36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D5973">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7BEE624B">
            <w:pPr>
              <w:spacing w:line="36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528DCEF">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ABCF01A">
            <w:pPr>
              <w:spacing w:line="360" w:lineRule="auto"/>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C428CAE">
            <w:pPr>
              <w:spacing w:line="360" w:lineRule="auto"/>
              <w:jc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670C729B">
            <w:pPr>
              <w:spacing w:line="360" w:lineRule="auto"/>
              <w:jc w:val="center"/>
              <w:rPr>
                <w:rFonts w:hint="eastAsia" w:ascii="宋体" w:hAnsi="宋体" w:eastAsia="宋体" w:cs="宋体"/>
                <w:i w:val="0"/>
                <w:iCs w:val="0"/>
                <w:color w:val="000000"/>
                <w:sz w:val="18"/>
                <w:szCs w:val="18"/>
                <w:u w:val="none"/>
              </w:rPr>
            </w:pPr>
          </w:p>
        </w:tc>
      </w:tr>
      <w:tr w14:paraId="216C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60FCD">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158538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178102B9">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维修电工技能训练</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5D1F750E">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31FCA300">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B75F7">
            <w:pPr>
              <w:spacing w:line="360" w:lineRule="auto"/>
              <w:jc w:val="center"/>
              <w:rPr>
                <w:rFonts w:hint="eastAsia" w:ascii="宋体" w:hAnsi="宋体" w:eastAsia="宋体" w:cs="宋体"/>
                <w:i w:val="0"/>
                <w:iCs w:val="0"/>
                <w:color w:val="000000"/>
                <w:sz w:val="24"/>
                <w:szCs w:val="24"/>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6E9F92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11514">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D6655">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00973E9">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05603D2D">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D0CFB3D">
            <w:pPr>
              <w:spacing w:line="360" w:lineRule="auto"/>
              <w:jc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2C6C59D6">
            <w:pPr>
              <w:spacing w:line="360" w:lineRule="auto"/>
              <w:jc w:val="center"/>
              <w:rPr>
                <w:rFonts w:hint="eastAsia" w:ascii="宋体" w:hAnsi="宋体" w:eastAsia="宋体" w:cs="宋体"/>
                <w:i w:val="0"/>
                <w:iCs w:val="0"/>
                <w:color w:val="000000"/>
                <w:sz w:val="18"/>
                <w:szCs w:val="18"/>
                <w:u w:val="none"/>
              </w:rPr>
            </w:pPr>
          </w:p>
        </w:tc>
      </w:tr>
      <w:tr w14:paraId="3870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6F32C">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68E0F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4C3DA21B">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电气控制线路安装</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012A1419">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390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C2595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E06BC">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18"/>
                <w:szCs w:val="18"/>
                <w:u w:val="none"/>
                <w:lang w:val="en-US" w:eastAsia="zh-CN"/>
              </w:rPr>
              <w:t>√</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6842F26D">
            <w:pPr>
              <w:spacing w:line="360" w:lineRule="auto"/>
              <w:jc w:val="center"/>
              <w:rPr>
                <w:rFonts w:hint="eastAsia" w:ascii="宋体" w:hAnsi="宋体" w:eastAsia="宋体" w:cs="宋体"/>
                <w:i w:val="0"/>
                <w:iCs w:val="0"/>
                <w:color w:val="C0504D"/>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12422">
            <w:pPr>
              <w:spacing w:line="360" w:lineRule="auto"/>
              <w:jc w:val="center"/>
              <w:rPr>
                <w:rFonts w:hint="eastAsia" w:ascii="宋体" w:hAnsi="宋体" w:eastAsia="宋体" w:cs="宋体"/>
                <w:i w:val="0"/>
                <w:iCs w:val="0"/>
                <w:color w:val="000000"/>
                <w:sz w:val="24"/>
                <w:szCs w:val="24"/>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677382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BAA537E">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1E6F0D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62518F7">
            <w:pPr>
              <w:spacing w:line="360" w:lineRule="auto"/>
              <w:jc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75BADCF1">
            <w:pPr>
              <w:spacing w:line="360" w:lineRule="auto"/>
              <w:jc w:val="center"/>
              <w:rPr>
                <w:rFonts w:hint="eastAsia" w:ascii="宋体" w:hAnsi="宋体" w:eastAsia="宋体" w:cs="宋体"/>
                <w:i w:val="0"/>
                <w:iCs w:val="0"/>
                <w:color w:val="000000"/>
                <w:sz w:val="18"/>
                <w:szCs w:val="18"/>
                <w:u w:val="none"/>
              </w:rPr>
            </w:pPr>
          </w:p>
        </w:tc>
      </w:tr>
      <w:tr w14:paraId="1497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E600D">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87B4B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41AB9370">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电子技术技能训练</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2C194E4A">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D0638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54754383">
            <w:pPr>
              <w:spacing w:line="360" w:lineRule="auto"/>
              <w:jc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A7504">
            <w:pPr>
              <w:spacing w:line="360" w:lineRule="auto"/>
              <w:jc w:val="center"/>
              <w:rPr>
                <w:rFonts w:hint="eastAsia" w:ascii="宋体" w:hAnsi="宋体" w:eastAsia="宋体" w:cs="宋体"/>
                <w:i w:val="0"/>
                <w:iCs w:val="0"/>
                <w:color w:val="C0504D"/>
                <w:sz w:val="24"/>
                <w:szCs w:val="24"/>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E9AE3">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18"/>
                <w:szCs w:val="18"/>
                <w:u w:val="none"/>
                <w:lang w:val="en-US" w:eastAsia="zh-CN"/>
              </w:rPr>
              <w:t>√</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09D40D78">
            <w:pPr>
              <w:spacing w:line="36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D3E3F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44A9463">
            <w:pPr>
              <w:spacing w:line="360" w:lineRule="auto"/>
              <w:jc w:val="center"/>
              <w:rPr>
                <w:rFonts w:hint="eastAsia" w:ascii="宋体" w:hAnsi="宋体" w:eastAsia="宋体" w:cs="宋体"/>
                <w:i w:val="0"/>
                <w:iCs w:val="0"/>
                <w:color w:val="000000"/>
                <w:kern w:val="2"/>
                <w:sz w:val="18"/>
                <w:szCs w:val="18"/>
                <w:u w:val="none"/>
                <w:lang w:val="en-US" w:eastAsia="zh-CN" w:bidi="ar-SA"/>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21B6EA4">
            <w:pPr>
              <w:spacing w:line="360" w:lineRule="auto"/>
              <w:jc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53C7E0D1">
            <w:pPr>
              <w:spacing w:line="360" w:lineRule="auto"/>
              <w:jc w:val="center"/>
              <w:rPr>
                <w:rFonts w:hint="eastAsia" w:ascii="宋体" w:hAnsi="宋体" w:eastAsia="宋体" w:cs="宋体"/>
                <w:i w:val="0"/>
                <w:iCs w:val="0"/>
                <w:color w:val="000000"/>
                <w:sz w:val="18"/>
                <w:szCs w:val="18"/>
                <w:u w:val="none"/>
              </w:rPr>
            </w:pPr>
          </w:p>
        </w:tc>
      </w:tr>
      <w:tr w14:paraId="1A9D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99EBC">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0EF25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6F8A56A8">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PLC基础与实训</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47E7EF31">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270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29D350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2EA5C05B">
            <w:pPr>
              <w:spacing w:line="360" w:lineRule="auto"/>
              <w:jc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01A2CC66">
            <w:pPr>
              <w:spacing w:line="360" w:lineRule="auto"/>
              <w:jc w:val="center"/>
              <w:rPr>
                <w:rFonts w:hint="eastAsia" w:ascii="宋体" w:hAnsi="宋体" w:eastAsia="宋体" w:cs="宋体"/>
                <w:i w:val="0"/>
                <w:iCs w:val="0"/>
                <w:color w:val="C0504D"/>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F32A3EE">
            <w:pPr>
              <w:spacing w:line="360" w:lineRule="auto"/>
              <w:jc w:val="center"/>
              <w:rPr>
                <w:rFonts w:hint="eastAsia" w:ascii="宋体" w:hAnsi="宋体" w:eastAsia="宋体" w:cs="宋体"/>
                <w:i w:val="0"/>
                <w:iCs w:val="0"/>
                <w:color w:val="000000"/>
                <w:sz w:val="18"/>
                <w:szCs w:val="18"/>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399DC">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DC2DD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95032">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1D5CD63">
            <w:pPr>
              <w:spacing w:line="360" w:lineRule="auto"/>
              <w:jc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0EBAAA61">
            <w:pPr>
              <w:spacing w:line="360" w:lineRule="auto"/>
              <w:jc w:val="center"/>
              <w:rPr>
                <w:rFonts w:hint="eastAsia" w:ascii="宋体" w:hAnsi="宋体" w:eastAsia="宋体" w:cs="宋体"/>
                <w:i w:val="0"/>
                <w:iCs w:val="0"/>
                <w:color w:val="000000"/>
                <w:sz w:val="18"/>
                <w:szCs w:val="18"/>
                <w:u w:val="none"/>
              </w:rPr>
            </w:pPr>
          </w:p>
        </w:tc>
      </w:tr>
      <w:tr w14:paraId="619B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1967C">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CAC94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330BDA5B">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变频器应用</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4327EFEC">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616B09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3563FB2B">
            <w:pPr>
              <w:spacing w:line="360" w:lineRule="auto"/>
              <w:jc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403D39E4">
            <w:pPr>
              <w:spacing w:line="360" w:lineRule="auto"/>
              <w:jc w:val="center"/>
              <w:rPr>
                <w:rFonts w:hint="eastAsia" w:ascii="宋体" w:hAnsi="宋体" w:eastAsia="宋体" w:cs="宋体"/>
                <w:i w:val="0"/>
                <w:iCs w:val="0"/>
                <w:color w:val="C0504D"/>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CB0229B">
            <w:pPr>
              <w:spacing w:line="360" w:lineRule="auto"/>
              <w:jc w:val="center"/>
              <w:rPr>
                <w:rFonts w:hint="eastAsia" w:ascii="宋体" w:hAnsi="宋体" w:eastAsia="宋体" w:cs="宋体"/>
                <w:i w:val="0"/>
                <w:iCs w:val="0"/>
                <w:color w:val="000000"/>
                <w:sz w:val="18"/>
                <w:szCs w:val="18"/>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5C0BC67F">
            <w:pPr>
              <w:spacing w:line="36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B797D55">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4E62F">
            <w:pPr>
              <w:spacing w:line="360" w:lineRule="auto"/>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B0EE3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303E973">
            <w:pPr>
              <w:spacing w:line="360" w:lineRule="auto"/>
              <w:jc w:val="center"/>
              <w:rPr>
                <w:rFonts w:hint="eastAsia" w:ascii="宋体" w:hAnsi="宋体" w:eastAsia="宋体" w:cs="宋体"/>
                <w:i w:val="0"/>
                <w:iCs w:val="0"/>
                <w:color w:val="000000"/>
                <w:sz w:val="18"/>
                <w:szCs w:val="18"/>
                <w:u w:val="none"/>
              </w:rPr>
            </w:pPr>
          </w:p>
        </w:tc>
      </w:tr>
      <w:tr w14:paraId="1F8A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15413">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69953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42A7B260">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气动液压技术</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1E03996E">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0FD081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0F1B83A1">
            <w:pPr>
              <w:spacing w:line="360" w:lineRule="auto"/>
              <w:jc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248E707C">
            <w:pPr>
              <w:spacing w:line="360" w:lineRule="auto"/>
              <w:jc w:val="center"/>
              <w:rPr>
                <w:rFonts w:hint="eastAsia" w:ascii="宋体" w:hAnsi="宋体" w:eastAsia="宋体" w:cs="宋体"/>
                <w:i w:val="0"/>
                <w:iCs w:val="0"/>
                <w:color w:val="C0504D"/>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D297EB7">
            <w:pPr>
              <w:spacing w:line="360" w:lineRule="auto"/>
              <w:jc w:val="center"/>
              <w:rPr>
                <w:rFonts w:hint="eastAsia" w:ascii="宋体" w:hAnsi="宋体" w:eastAsia="宋体" w:cs="宋体"/>
                <w:i w:val="0"/>
                <w:iCs w:val="0"/>
                <w:color w:val="000000"/>
                <w:sz w:val="18"/>
                <w:szCs w:val="18"/>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3B9A1036">
            <w:pPr>
              <w:spacing w:line="36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7BCB3F7">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BAB980">
            <w:pPr>
              <w:spacing w:line="360" w:lineRule="auto"/>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12FB86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01174BB8">
            <w:pPr>
              <w:spacing w:line="360" w:lineRule="auto"/>
              <w:jc w:val="center"/>
              <w:rPr>
                <w:rFonts w:hint="eastAsia" w:ascii="宋体" w:hAnsi="宋体" w:eastAsia="宋体" w:cs="宋体"/>
                <w:i w:val="0"/>
                <w:iCs w:val="0"/>
                <w:color w:val="000000"/>
                <w:sz w:val="18"/>
                <w:szCs w:val="18"/>
                <w:u w:val="none"/>
              </w:rPr>
            </w:pPr>
          </w:p>
        </w:tc>
      </w:tr>
      <w:tr w14:paraId="6C83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AE7B7">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47325F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55ADC516">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电力电子技术</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358E440F">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09A034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53B3863A">
            <w:pPr>
              <w:spacing w:line="360" w:lineRule="auto"/>
              <w:jc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65A18A53">
            <w:pPr>
              <w:spacing w:line="360" w:lineRule="auto"/>
              <w:jc w:val="center"/>
              <w:rPr>
                <w:rFonts w:hint="eastAsia" w:ascii="宋体" w:hAnsi="宋体" w:eastAsia="宋体" w:cs="宋体"/>
                <w:i w:val="0"/>
                <w:iCs w:val="0"/>
                <w:color w:val="C0504D"/>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F480745">
            <w:pPr>
              <w:spacing w:line="360" w:lineRule="auto"/>
              <w:jc w:val="center"/>
              <w:rPr>
                <w:rFonts w:hint="eastAsia" w:ascii="宋体" w:hAnsi="宋体" w:eastAsia="宋体" w:cs="宋体"/>
                <w:i w:val="0"/>
                <w:iCs w:val="0"/>
                <w:color w:val="000000"/>
                <w:sz w:val="18"/>
                <w:szCs w:val="18"/>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5A86DEAC">
            <w:pPr>
              <w:spacing w:line="36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355A56B">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484F7">
            <w:pPr>
              <w:spacing w:line="360" w:lineRule="auto"/>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F9BFB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326014CF">
            <w:pPr>
              <w:spacing w:line="360" w:lineRule="auto"/>
              <w:jc w:val="center"/>
              <w:rPr>
                <w:rFonts w:hint="eastAsia" w:ascii="宋体" w:hAnsi="宋体" w:eastAsia="宋体" w:cs="宋体"/>
                <w:i w:val="0"/>
                <w:iCs w:val="0"/>
                <w:color w:val="000000"/>
                <w:sz w:val="18"/>
                <w:szCs w:val="18"/>
                <w:u w:val="none"/>
              </w:rPr>
            </w:pPr>
          </w:p>
        </w:tc>
      </w:tr>
      <w:tr w14:paraId="17D9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6F047">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72918D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313F3361">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自动化综合实训</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4A5A1B2A">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750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33126A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15357BAE">
            <w:pPr>
              <w:spacing w:line="360" w:lineRule="auto"/>
              <w:jc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1C7185A4">
            <w:pPr>
              <w:spacing w:line="360" w:lineRule="auto"/>
              <w:jc w:val="center"/>
              <w:rPr>
                <w:rFonts w:hint="eastAsia" w:ascii="宋体" w:hAnsi="宋体" w:eastAsia="宋体" w:cs="宋体"/>
                <w:i w:val="0"/>
                <w:iCs w:val="0"/>
                <w:color w:val="C0504D"/>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4936E98">
            <w:pPr>
              <w:spacing w:line="360" w:lineRule="auto"/>
              <w:jc w:val="center"/>
              <w:rPr>
                <w:rFonts w:hint="eastAsia" w:ascii="宋体" w:hAnsi="宋体" w:eastAsia="宋体" w:cs="宋体"/>
                <w:i w:val="0"/>
                <w:iCs w:val="0"/>
                <w:color w:val="000000"/>
                <w:sz w:val="18"/>
                <w:szCs w:val="18"/>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7377515E">
            <w:pPr>
              <w:spacing w:line="36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0DBA4B3">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DC93E">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07B02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758CA235">
            <w:pPr>
              <w:spacing w:line="360" w:lineRule="auto"/>
              <w:jc w:val="center"/>
              <w:rPr>
                <w:rFonts w:hint="eastAsia" w:ascii="宋体" w:hAnsi="宋体" w:eastAsia="宋体" w:cs="宋体"/>
                <w:i w:val="0"/>
                <w:iCs w:val="0"/>
                <w:color w:val="000000"/>
                <w:sz w:val="18"/>
                <w:szCs w:val="18"/>
                <w:u w:val="none"/>
              </w:rPr>
            </w:pPr>
          </w:p>
        </w:tc>
      </w:tr>
      <w:tr w14:paraId="748A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2AF7B">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E3822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3BAF488A">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军训及入学认知</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415681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lang w:val="en-US" w:eastAsia="zh-CN"/>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5DC6B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11570D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7FEB9199">
            <w:pPr>
              <w:spacing w:line="360" w:lineRule="auto"/>
              <w:jc w:val="center"/>
              <w:rPr>
                <w:rFonts w:hint="eastAsia" w:ascii="宋体" w:hAnsi="宋体" w:eastAsia="宋体" w:cs="宋体"/>
                <w:i w:val="0"/>
                <w:iCs w:val="0"/>
                <w:color w:val="C0504D"/>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4F2F743">
            <w:pPr>
              <w:spacing w:line="360" w:lineRule="auto"/>
              <w:jc w:val="center"/>
              <w:rPr>
                <w:rFonts w:hint="eastAsia" w:ascii="宋体" w:hAnsi="宋体" w:eastAsia="宋体" w:cs="宋体"/>
                <w:i w:val="0"/>
                <w:iCs w:val="0"/>
                <w:color w:val="000000"/>
                <w:sz w:val="18"/>
                <w:szCs w:val="18"/>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14:paraId="5B884156">
            <w:pPr>
              <w:spacing w:line="360" w:lineRule="auto"/>
              <w:jc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B601949">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41C3D">
            <w:pPr>
              <w:spacing w:line="360" w:lineRule="auto"/>
              <w:jc w:val="center"/>
              <w:rPr>
                <w:rFonts w:hint="eastAsia" w:ascii="宋体" w:hAnsi="宋体" w:eastAsia="宋体" w:cs="宋体"/>
                <w:i w:val="0"/>
                <w:iCs w:val="0"/>
                <w:color w:val="000000"/>
                <w:sz w:val="24"/>
                <w:szCs w:val="24"/>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5ECA770">
            <w:pPr>
              <w:spacing w:line="360" w:lineRule="auto"/>
              <w:jc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58D075BF">
            <w:pPr>
              <w:spacing w:line="360" w:lineRule="auto"/>
              <w:jc w:val="center"/>
              <w:rPr>
                <w:rFonts w:hint="eastAsia" w:ascii="宋体" w:hAnsi="宋体" w:eastAsia="宋体" w:cs="宋体"/>
                <w:i w:val="0"/>
                <w:iCs w:val="0"/>
                <w:color w:val="000000"/>
                <w:sz w:val="18"/>
                <w:szCs w:val="18"/>
                <w:u w:val="none"/>
              </w:rPr>
            </w:pPr>
          </w:p>
        </w:tc>
      </w:tr>
      <w:tr w14:paraId="25BA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1CD65">
            <w:pPr>
              <w:spacing w:line="360" w:lineRule="auto"/>
              <w:jc w:val="center"/>
              <w:rPr>
                <w:rFonts w:hint="eastAsia" w:ascii="宋体" w:hAnsi="宋体" w:eastAsia="宋体" w:cs="宋体"/>
                <w:i w:val="0"/>
                <w:iCs w:val="0"/>
                <w:color w:val="000000"/>
                <w:sz w:val="18"/>
                <w:szCs w:val="18"/>
                <w:u w:val="none"/>
              </w:rPr>
            </w:pP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AFF00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14:paraId="4A7D33DD">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企业实训</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671A4E83">
            <w:pPr>
              <w:keepNext w:val="0"/>
              <w:keepLines w:val="0"/>
              <w:widowControl/>
              <w:suppressLineNumbers w:val="0"/>
              <w:spacing w:line="360" w:lineRule="auto"/>
              <w:jc w:val="center"/>
              <w:textAlignment w:val="center"/>
              <w:rPr>
                <w:rFonts w:hint="default" w:ascii="宋体" w:hAnsi="宋体" w:eastAsia="宋体" w:cs="宋体"/>
                <w:i w:val="0"/>
                <w:iCs w:val="0"/>
                <w:color w:val="000000"/>
                <w:sz w:val="18"/>
                <w:szCs w:val="18"/>
                <w:u w:val="none"/>
                <w:lang w:val="en-US" w:eastAsia="zh-CN"/>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61F560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5DB15AD1">
            <w:pPr>
              <w:spacing w:line="360" w:lineRule="auto"/>
              <w:jc w:val="center"/>
              <w:rPr>
                <w:rFonts w:hint="eastAsia" w:ascii="宋体" w:hAnsi="宋体" w:eastAsia="宋体" w:cs="宋体"/>
                <w:i w:val="0"/>
                <w:iCs w:val="0"/>
                <w:color w:val="000000"/>
                <w:sz w:val="18"/>
                <w:szCs w:val="18"/>
                <w:u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63EEED2D">
            <w:pPr>
              <w:spacing w:line="360" w:lineRule="auto"/>
              <w:jc w:val="center"/>
              <w:rPr>
                <w:rFonts w:hint="eastAsia" w:ascii="宋体" w:hAnsi="宋体" w:eastAsia="宋体" w:cs="宋体"/>
                <w:i w:val="0"/>
                <w:iCs w:val="0"/>
                <w:color w:val="C0504D"/>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24FE1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C54B5F">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18"/>
                <w:szCs w:val="18"/>
                <w:u w:val="none"/>
                <w:lang w:val="en-US" w:eastAsia="zh-CN"/>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78FE5A0">
            <w:pPr>
              <w:spacing w:line="360" w:lineRule="auto"/>
              <w:jc w:val="center"/>
              <w:rPr>
                <w:rFonts w:hint="eastAsia" w:ascii="宋体" w:hAnsi="宋体" w:eastAsia="宋体" w:cs="宋体"/>
                <w:i w:val="0"/>
                <w:iCs w:val="0"/>
                <w:color w:val="000000"/>
                <w:sz w:val="18"/>
                <w:szCs w:val="18"/>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3A8D0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271DE72">
            <w:pPr>
              <w:spacing w:line="360" w:lineRule="auto"/>
              <w:jc w:val="center"/>
              <w:rPr>
                <w:rFonts w:hint="eastAsia" w:ascii="宋体" w:hAnsi="宋体" w:eastAsia="宋体" w:cs="宋体"/>
                <w:i w:val="0"/>
                <w:iCs w:val="0"/>
                <w:color w:val="000000"/>
                <w:sz w:val="18"/>
                <w:szCs w:val="18"/>
                <w:u w:val="none"/>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5B514B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w:t>
            </w:r>
          </w:p>
        </w:tc>
      </w:tr>
    </w:tbl>
    <w:p w14:paraId="6AABCAF1">
      <w:pPr>
        <w:bidi w:val="0"/>
        <w:rPr>
          <w:b/>
          <w:bCs/>
          <w:lang w:val="en-US" w:eastAsia="zh-CN"/>
        </w:rPr>
      </w:pPr>
    </w:p>
    <w:p w14:paraId="4167EB88">
      <w:pPr>
        <w:bidi w:val="0"/>
      </w:pPr>
      <w:r>
        <w:rPr>
          <w:b/>
          <w:bCs/>
          <w:lang w:val="en-US" w:eastAsia="zh-CN"/>
        </w:rPr>
        <w:t>（四）预备技师（技师）层级课程表（高中起点四年）</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2458"/>
        <w:gridCol w:w="643"/>
        <w:gridCol w:w="571"/>
        <w:gridCol w:w="671"/>
        <w:gridCol w:w="767"/>
        <w:gridCol w:w="543"/>
        <w:gridCol w:w="671"/>
        <w:gridCol w:w="648"/>
        <w:gridCol w:w="629"/>
        <w:gridCol w:w="529"/>
      </w:tblGrid>
      <w:tr w14:paraId="5C1B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blHeader/>
          <w:jc w:val="center"/>
        </w:trPr>
        <w:tc>
          <w:tcPr>
            <w:tcW w:w="870"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C42A64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课程</w:t>
            </w:r>
          </w:p>
          <w:p w14:paraId="0D1EE51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类别</w:t>
            </w:r>
          </w:p>
        </w:tc>
        <w:tc>
          <w:tcPr>
            <w:tcW w:w="2458"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B2746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课程名称</w:t>
            </w:r>
          </w:p>
        </w:tc>
        <w:tc>
          <w:tcPr>
            <w:tcW w:w="643"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64E716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参考</w:t>
            </w:r>
          </w:p>
          <w:p w14:paraId="34F37E8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学时</w:t>
            </w:r>
          </w:p>
        </w:tc>
        <w:tc>
          <w:tcPr>
            <w:tcW w:w="5029"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5092E3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学期</w:t>
            </w:r>
          </w:p>
        </w:tc>
      </w:tr>
      <w:tr w14:paraId="2C5C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blHeader/>
          <w:jc w:val="center"/>
        </w:trPr>
        <w:tc>
          <w:tcPr>
            <w:tcW w:w="870"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64702F4">
            <w:pPr>
              <w:pStyle w:val="23"/>
              <w:spacing w:line="360" w:lineRule="auto"/>
              <w:jc w:val="center"/>
              <w:rPr>
                <w:rFonts w:hint="eastAsia" w:ascii="宋体" w:hAnsi="宋体" w:eastAsia="宋体" w:cs="宋体"/>
                <w:i w:val="0"/>
                <w:iCs w:val="0"/>
                <w:color w:val="000000"/>
                <w:kern w:val="0"/>
                <w:sz w:val="24"/>
                <w:szCs w:val="24"/>
                <w:u w:val="none"/>
                <w:lang w:val="en-US" w:eastAsia="zh-CN" w:bidi="ar"/>
              </w:rPr>
            </w:pPr>
          </w:p>
        </w:tc>
        <w:tc>
          <w:tcPr>
            <w:tcW w:w="2458"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6D7BB39">
            <w:pPr>
              <w:pStyle w:val="23"/>
              <w:spacing w:line="360" w:lineRule="auto"/>
              <w:jc w:val="center"/>
              <w:rPr>
                <w:rFonts w:hint="eastAsia" w:ascii="宋体" w:hAnsi="宋体" w:eastAsia="宋体" w:cs="宋体"/>
                <w:i w:val="0"/>
                <w:iCs w:val="0"/>
                <w:color w:val="000000"/>
                <w:kern w:val="0"/>
                <w:sz w:val="24"/>
                <w:szCs w:val="24"/>
                <w:u w:val="none"/>
                <w:lang w:val="en-US" w:eastAsia="zh-CN" w:bidi="ar"/>
              </w:rPr>
            </w:pPr>
          </w:p>
        </w:tc>
        <w:tc>
          <w:tcPr>
            <w:tcW w:w="643"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6606632">
            <w:pPr>
              <w:pStyle w:val="23"/>
              <w:spacing w:line="360" w:lineRule="auto"/>
              <w:jc w:val="center"/>
              <w:rPr>
                <w:rFonts w:hint="eastAsia" w:ascii="宋体" w:hAnsi="宋体" w:eastAsia="宋体" w:cs="宋体"/>
                <w:i w:val="0"/>
                <w:iCs w:val="0"/>
                <w:color w:val="000000"/>
                <w:kern w:val="0"/>
                <w:sz w:val="24"/>
                <w:szCs w:val="24"/>
                <w:u w:val="none"/>
                <w:lang w:val="en-US" w:eastAsia="zh-CN" w:bidi="ar"/>
              </w:rPr>
            </w:pPr>
          </w:p>
        </w:tc>
        <w:tc>
          <w:tcPr>
            <w:tcW w:w="57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97D14B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w:t>
            </w:r>
          </w:p>
          <w:p w14:paraId="440FEC3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学期</w:t>
            </w:r>
          </w:p>
        </w:tc>
        <w:tc>
          <w:tcPr>
            <w:tcW w:w="67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708B2E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w:t>
            </w:r>
          </w:p>
          <w:p w14:paraId="6A99D3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学期</w:t>
            </w:r>
          </w:p>
        </w:tc>
        <w:tc>
          <w:tcPr>
            <w:tcW w:w="76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30C58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w:t>
            </w:r>
          </w:p>
          <w:p w14:paraId="24785B9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学期</w:t>
            </w:r>
          </w:p>
        </w:tc>
        <w:tc>
          <w:tcPr>
            <w:tcW w:w="54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6F72E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w:t>
            </w:r>
          </w:p>
          <w:p w14:paraId="2504D9C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学期</w:t>
            </w:r>
          </w:p>
        </w:tc>
        <w:tc>
          <w:tcPr>
            <w:tcW w:w="67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9338E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第五</w:t>
            </w:r>
          </w:p>
          <w:p w14:paraId="391829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学期</w:t>
            </w:r>
          </w:p>
        </w:tc>
        <w:tc>
          <w:tcPr>
            <w:tcW w:w="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25C0C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第六</w:t>
            </w:r>
          </w:p>
          <w:p w14:paraId="26F926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学期</w:t>
            </w:r>
          </w:p>
        </w:tc>
        <w:tc>
          <w:tcPr>
            <w:tcW w:w="62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19653C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第七</w:t>
            </w:r>
          </w:p>
          <w:p w14:paraId="65C4F9A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学期</w:t>
            </w:r>
          </w:p>
        </w:tc>
        <w:tc>
          <w:tcPr>
            <w:tcW w:w="52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136E62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第八</w:t>
            </w:r>
          </w:p>
          <w:p w14:paraId="32B6C13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学期</w:t>
            </w:r>
          </w:p>
        </w:tc>
      </w:tr>
      <w:tr w14:paraId="5F56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870" w:type="dxa"/>
            <w:vMerge w:val="restart"/>
            <w:tcBorders>
              <w:top w:val="single" w:color="auto" w:sz="4" w:space="0"/>
              <w:left w:val="single" w:color="auto" w:sz="4" w:space="0"/>
              <w:right w:val="single" w:color="auto" w:sz="4" w:space="0"/>
            </w:tcBorders>
            <w:vAlign w:val="center"/>
          </w:tcPr>
          <w:p w14:paraId="7117D525">
            <w:pPr>
              <w:spacing w:before="82" w:line="360" w:lineRule="auto"/>
              <w:ind w:left="96" w:right="94" w:firstLine="1"/>
              <w:jc w:val="center"/>
              <w:rPr>
                <w:rFonts w:hint="eastAsia" w:ascii="宋体" w:hAnsi="宋体" w:eastAsia="宋体" w:cs="宋体"/>
                <w:sz w:val="24"/>
                <w:szCs w:val="24"/>
              </w:rPr>
            </w:pPr>
            <w:r>
              <w:rPr>
                <w:rFonts w:hint="eastAsia" w:ascii="宋体" w:hAnsi="宋体" w:eastAsia="宋体" w:cs="宋体"/>
                <w:color w:val="231F20"/>
                <w:spacing w:val="-2"/>
                <w:sz w:val="24"/>
                <w:szCs w:val="24"/>
              </w:rPr>
              <w:t>公共</w:t>
            </w:r>
            <w:r>
              <w:rPr>
                <w:rFonts w:hint="eastAsia" w:ascii="宋体" w:hAnsi="宋体" w:eastAsia="宋体" w:cs="宋体"/>
                <w:color w:val="231F20"/>
                <w:spacing w:val="-1"/>
                <w:sz w:val="24"/>
                <w:szCs w:val="24"/>
              </w:rPr>
              <w:t>基础课程</w:t>
            </w:r>
          </w:p>
        </w:tc>
        <w:tc>
          <w:tcPr>
            <w:tcW w:w="2458" w:type="dxa"/>
            <w:tcBorders>
              <w:top w:val="single" w:color="auto" w:sz="4" w:space="0"/>
              <w:left w:val="single" w:color="auto" w:sz="4" w:space="0"/>
              <w:right w:val="single" w:color="auto" w:sz="4" w:space="0"/>
            </w:tcBorders>
            <w:vAlign w:val="center"/>
          </w:tcPr>
          <w:p w14:paraId="06370C51">
            <w:pPr>
              <w:spacing w:before="80" w:line="360" w:lineRule="auto"/>
              <w:jc w:val="center"/>
              <w:rPr>
                <w:rFonts w:hint="eastAsia" w:ascii="宋体" w:hAnsi="宋体" w:eastAsia="宋体" w:cs="宋体"/>
                <w:sz w:val="24"/>
                <w:szCs w:val="24"/>
              </w:rPr>
            </w:pPr>
            <w:r>
              <w:rPr>
                <w:rFonts w:hint="eastAsia" w:ascii="宋体" w:hAnsi="宋体" w:eastAsia="宋体" w:cs="宋体"/>
                <w:color w:val="231F20"/>
                <w:spacing w:val="-2"/>
                <w:sz w:val="24"/>
                <w:szCs w:val="24"/>
              </w:rPr>
              <w:t>思想政治</w:t>
            </w:r>
          </w:p>
        </w:tc>
        <w:tc>
          <w:tcPr>
            <w:tcW w:w="643" w:type="dxa"/>
            <w:tcBorders>
              <w:top w:val="single" w:color="auto" w:sz="4" w:space="0"/>
              <w:left w:val="single" w:color="auto" w:sz="4" w:space="0"/>
              <w:right w:val="single" w:color="auto" w:sz="4" w:space="0"/>
            </w:tcBorders>
            <w:vAlign w:val="center"/>
          </w:tcPr>
          <w:p w14:paraId="31697849">
            <w:pPr>
              <w:spacing w:before="107" w:line="360" w:lineRule="auto"/>
              <w:jc w:val="center"/>
              <w:rPr>
                <w:rFonts w:hint="eastAsia" w:ascii="宋体" w:hAnsi="宋体" w:eastAsia="宋体" w:cs="宋体"/>
                <w:sz w:val="24"/>
                <w:szCs w:val="24"/>
              </w:rPr>
            </w:pPr>
            <w:r>
              <w:rPr>
                <w:rFonts w:hint="eastAsia" w:ascii="宋体" w:hAnsi="宋体" w:eastAsia="宋体" w:cs="宋体"/>
                <w:color w:val="231F20"/>
                <w:spacing w:val="-13"/>
                <w:w w:val="97"/>
                <w:sz w:val="24"/>
                <w:szCs w:val="24"/>
              </w:rPr>
              <w:t>144</w:t>
            </w:r>
          </w:p>
        </w:tc>
        <w:tc>
          <w:tcPr>
            <w:tcW w:w="571" w:type="dxa"/>
            <w:tcBorders>
              <w:top w:val="single" w:color="auto" w:sz="4" w:space="0"/>
              <w:left w:val="single" w:color="auto" w:sz="4" w:space="0"/>
              <w:right w:val="single" w:color="auto" w:sz="4" w:space="0"/>
            </w:tcBorders>
            <w:vAlign w:val="center"/>
          </w:tcPr>
          <w:p w14:paraId="76BD3D9A">
            <w:pPr>
              <w:spacing w:before="77" w:line="360" w:lineRule="auto"/>
              <w:ind w:left="146"/>
              <w:jc w:val="center"/>
              <w:rPr>
                <w:rFonts w:hint="eastAsia" w:ascii="宋体" w:hAnsi="宋体" w:eastAsia="宋体" w:cs="宋体"/>
                <w:sz w:val="24"/>
                <w:szCs w:val="24"/>
              </w:rPr>
            </w:pPr>
            <w:r>
              <w:rPr>
                <w:rFonts w:hint="eastAsia" w:ascii="宋体" w:hAnsi="宋体" w:eastAsia="宋体" w:cs="宋体"/>
                <w:color w:val="231F20"/>
                <w:spacing w:val="22"/>
                <w:w w:val="125"/>
                <w:sz w:val="24"/>
                <w:szCs w:val="24"/>
              </w:rPr>
              <w:t>√</w:t>
            </w:r>
          </w:p>
        </w:tc>
        <w:tc>
          <w:tcPr>
            <w:tcW w:w="671" w:type="dxa"/>
            <w:tcBorders>
              <w:top w:val="single" w:color="auto" w:sz="4" w:space="0"/>
              <w:left w:val="single" w:color="auto" w:sz="4" w:space="0"/>
              <w:right w:val="single" w:color="auto" w:sz="4" w:space="0"/>
            </w:tcBorders>
            <w:vAlign w:val="center"/>
          </w:tcPr>
          <w:p w14:paraId="6DAC6740">
            <w:pPr>
              <w:spacing w:before="77" w:line="360" w:lineRule="auto"/>
              <w:ind w:left="146"/>
              <w:jc w:val="center"/>
              <w:rPr>
                <w:rFonts w:hint="eastAsia" w:ascii="宋体" w:hAnsi="宋体" w:eastAsia="宋体" w:cs="宋体"/>
                <w:sz w:val="24"/>
                <w:szCs w:val="24"/>
              </w:rPr>
            </w:pPr>
            <w:r>
              <w:rPr>
                <w:rFonts w:hint="eastAsia" w:ascii="宋体" w:hAnsi="宋体" w:eastAsia="宋体" w:cs="宋体"/>
                <w:color w:val="231F20"/>
                <w:spacing w:val="22"/>
                <w:w w:val="125"/>
                <w:sz w:val="24"/>
                <w:szCs w:val="24"/>
              </w:rPr>
              <w:t>√</w:t>
            </w:r>
          </w:p>
        </w:tc>
        <w:tc>
          <w:tcPr>
            <w:tcW w:w="767" w:type="dxa"/>
            <w:tcBorders>
              <w:top w:val="single" w:color="auto" w:sz="4" w:space="0"/>
              <w:left w:val="single" w:color="auto" w:sz="4" w:space="0"/>
              <w:right w:val="single" w:color="auto" w:sz="4" w:space="0"/>
            </w:tcBorders>
            <w:vAlign w:val="center"/>
          </w:tcPr>
          <w:p w14:paraId="760A9D44">
            <w:pPr>
              <w:spacing w:before="77" w:line="360" w:lineRule="auto"/>
              <w:ind w:left="146"/>
              <w:jc w:val="center"/>
              <w:rPr>
                <w:rFonts w:hint="eastAsia" w:ascii="宋体" w:hAnsi="宋体" w:eastAsia="宋体" w:cs="宋体"/>
                <w:sz w:val="24"/>
                <w:szCs w:val="24"/>
              </w:rPr>
            </w:pPr>
            <w:r>
              <w:rPr>
                <w:rFonts w:hint="eastAsia" w:ascii="宋体" w:hAnsi="宋体" w:eastAsia="宋体" w:cs="宋体"/>
                <w:color w:val="231F20"/>
                <w:spacing w:val="22"/>
                <w:w w:val="125"/>
                <w:sz w:val="24"/>
                <w:szCs w:val="24"/>
              </w:rPr>
              <w:t>√</w:t>
            </w:r>
          </w:p>
        </w:tc>
        <w:tc>
          <w:tcPr>
            <w:tcW w:w="543" w:type="dxa"/>
            <w:tcBorders>
              <w:top w:val="single" w:color="auto" w:sz="4" w:space="0"/>
              <w:left w:val="single" w:color="auto" w:sz="4" w:space="0"/>
              <w:right w:val="single" w:color="auto" w:sz="4" w:space="0"/>
            </w:tcBorders>
            <w:vAlign w:val="center"/>
          </w:tcPr>
          <w:p w14:paraId="63D0F77D">
            <w:pPr>
              <w:spacing w:before="77" w:line="360" w:lineRule="auto"/>
              <w:ind w:left="146"/>
              <w:jc w:val="center"/>
              <w:rPr>
                <w:rFonts w:hint="eastAsia" w:ascii="宋体" w:hAnsi="宋体" w:eastAsia="宋体" w:cs="宋体"/>
                <w:sz w:val="24"/>
                <w:szCs w:val="24"/>
              </w:rPr>
            </w:pPr>
            <w:r>
              <w:rPr>
                <w:rFonts w:hint="eastAsia" w:ascii="宋体" w:hAnsi="宋体" w:eastAsia="宋体" w:cs="宋体"/>
                <w:color w:val="231F20"/>
                <w:spacing w:val="22"/>
                <w:w w:val="125"/>
                <w:sz w:val="24"/>
                <w:szCs w:val="24"/>
              </w:rPr>
              <w:t>√</w:t>
            </w:r>
          </w:p>
        </w:tc>
        <w:tc>
          <w:tcPr>
            <w:tcW w:w="671" w:type="dxa"/>
            <w:tcBorders>
              <w:top w:val="single" w:color="auto" w:sz="4" w:space="0"/>
              <w:left w:val="single" w:color="auto" w:sz="4" w:space="0"/>
              <w:right w:val="single" w:color="auto" w:sz="4" w:space="0"/>
            </w:tcBorders>
            <w:vAlign w:val="center"/>
          </w:tcPr>
          <w:p w14:paraId="28477765">
            <w:pPr>
              <w:pStyle w:val="23"/>
              <w:spacing w:line="360" w:lineRule="auto"/>
              <w:jc w:val="center"/>
              <w:rPr>
                <w:rFonts w:hint="eastAsia" w:ascii="宋体" w:hAnsi="宋体" w:eastAsia="宋体" w:cs="宋体"/>
                <w:sz w:val="24"/>
                <w:szCs w:val="24"/>
              </w:rPr>
            </w:pPr>
          </w:p>
        </w:tc>
        <w:tc>
          <w:tcPr>
            <w:tcW w:w="648" w:type="dxa"/>
            <w:tcBorders>
              <w:top w:val="single" w:color="auto" w:sz="4" w:space="0"/>
              <w:left w:val="single" w:color="auto" w:sz="4" w:space="0"/>
              <w:right w:val="single" w:color="auto" w:sz="4" w:space="0"/>
            </w:tcBorders>
            <w:vAlign w:val="center"/>
          </w:tcPr>
          <w:p w14:paraId="6B59C17D">
            <w:pPr>
              <w:pStyle w:val="23"/>
              <w:spacing w:line="360" w:lineRule="auto"/>
              <w:jc w:val="center"/>
              <w:rPr>
                <w:rFonts w:hint="eastAsia" w:ascii="宋体" w:hAnsi="宋体" w:eastAsia="宋体" w:cs="宋体"/>
                <w:sz w:val="24"/>
                <w:szCs w:val="24"/>
              </w:rPr>
            </w:pPr>
          </w:p>
        </w:tc>
        <w:tc>
          <w:tcPr>
            <w:tcW w:w="629" w:type="dxa"/>
            <w:tcBorders>
              <w:top w:val="single" w:color="auto" w:sz="4" w:space="0"/>
              <w:left w:val="single" w:color="auto" w:sz="4" w:space="0"/>
              <w:right w:val="single" w:color="auto" w:sz="4" w:space="0"/>
            </w:tcBorders>
            <w:vAlign w:val="center"/>
          </w:tcPr>
          <w:p w14:paraId="26958415">
            <w:pPr>
              <w:pStyle w:val="23"/>
              <w:spacing w:line="360" w:lineRule="auto"/>
              <w:jc w:val="center"/>
              <w:rPr>
                <w:rFonts w:hint="eastAsia" w:ascii="宋体" w:hAnsi="宋体" w:eastAsia="宋体" w:cs="宋体"/>
                <w:sz w:val="24"/>
                <w:szCs w:val="24"/>
              </w:rPr>
            </w:pPr>
          </w:p>
        </w:tc>
        <w:tc>
          <w:tcPr>
            <w:tcW w:w="529" w:type="dxa"/>
            <w:tcBorders>
              <w:top w:val="single" w:color="auto" w:sz="4" w:space="0"/>
              <w:left w:val="single" w:color="auto" w:sz="4" w:space="0"/>
              <w:right w:val="single" w:color="auto" w:sz="4" w:space="0"/>
            </w:tcBorders>
            <w:vAlign w:val="center"/>
          </w:tcPr>
          <w:p w14:paraId="56EEF0DB">
            <w:pPr>
              <w:pStyle w:val="23"/>
              <w:spacing w:line="360" w:lineRule="auto"/>
              <w:jc w:val="center"/>
              <w:rPr>
                <w:rFonts w:hint="eastAsia" w:ascii="宋体" w:hAnsi="宋体" w:eastAsia="宋体" w:cs="宋体"/>
                <w:sz w:val="24"/>
                <w:szCs w:val="24"/>
              </w:rPr>
            </w:pPr>
          </w:p>
        </w:tc>
      </w:tr>
      <w:tr w14:paraId="03C9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870" w:type="dxa"/>
            <w:vMerge w:val="continue"/>
            <w:tcBorders>
              <w:left w:val="single" w:color="auto" w:sz="4" w:space="0"/>
            </w:tcBorders>
            <w:vAlign w:val="center"/>
          </w:tcPr>
          <w:p w14:paraId="229DCC15">
            <w:pPr>
              <w:pStyle w:val="23"/>
              <w:spacing w:line="360" w:lineRule="auto"/>
              <w:jc w:val="center"/>
              <w:rPr>
                <w:rFonts w:hint="eastAsia" w:ascii="宋体" w:hAnsi="宋体" w:eastAsia="宋体" w:cs="宋体"/>
                <w:sz w:val="24"/>
                <w:szCs w:val="24"/>
              </w:rPr>
            </w:pPr>
          </w:p>
        </w:tc>
        <w:tc>
          <w:tcPr>
            <w:tcW w:w="2458" w:type="dxa"/>
            <w:vAlign w:val="center"/>
          </w:tcPr>
          <w:p w14:paraId="0C3A7125">
            <w:pPr>
              <w:spacing w:before="86" w:line="360" w:lineRule="auto"/>
              <w:jc w:val="center"/>
              <w:rPr>
                <w:rFonts w:hint="eastAsia" w:ascii="宋体" w:hAnsi="宋体" w:eastAsia="宋体" w:cs="宋体"/>
                <w:sz w:val="24"/>
                <w:szCs w:val="24"/>
              </w:rPr>
            </w:pPr>
            <w:r>
              <w:rPr>
                <w:rFonts w:hint="eastAsia" w:ascii="宋体" w:hAnsi="宋体" w:eastAsia="宋体" w:cs="宋体"/>
                <w:color w:val="231F20"/>
                <w:spacing w:val="-1"/>
                <w:sz w:val="24"/>
                <w:szCs w:val="24"/>
              </w:rPr>
              <w:t>语文</w:t>
            </w:r>
          </w:p>
        </w:tc>
        <w:tc>
          <w:tcPr>
            <w:tcW w:w="643" w:type="dxa"/>
            <w:vAlign w:val="center"/>
          </w:tcPr>
          <w:p w14:paraId="2DA983F3">
            <w:pPr>
              <w:spacing w:before="110" w:line="360" w:lineRule="auto"/>
              <w:jc w:val="center"/>
              <w:rPr>
                <w:rFonts w:hint="eastAsia" w:ascii="宋体" w:hAnsi="宋体" w:eastAsia="宋体" w:cs="宋体"/>
                <w:sz w:val="24"/>
                <w:szCs w:val="24"/>
              </w:rPr>
            </w:pPr>
            <w:r>
              <w:rPr>
                <w:rFonts w:hint="eastAsia" w:ascii="宋体" w:hAnsi="宋体" w:eastAsia="宋体" w:cs="宋体"/>
                <w:color w:val="231F20"/>
                <w:spacing w:val="-10"/>
                <w:position w:val="-4"/>
                <w:sz w:val="24"/>
                <w:szCs w:val="24"/>
              </w:rPr>
              <w:t>72</w:t>
            </w:r>
          </w:p>
        </w:tc>
        <w:tc>
          <w:tcPr>
            <w:tcW w:w="571" w:type="dxa"/>
            <w:vAlign w:val="center"/>
          </w:tcPr>
          <w:p w14:paraId="0B9235EE">
            <w:pPr>
              <w:spacing w:before="79" w:line="360" w:lineRule="auto"/>
              <w:ind w:left="146"/>
              <w:jc w:val="center"/>
              <w:rPr>
                <w:rFonts w:hint="eastAsia" w:ascii="宋体" w:hAnsi="宋体" w:eastAsia="宋体" w:cs="宋体"/>
                <w:sz w:val="24"/>
                <w:szCs w:val="24"/>
              </w:rPr>
            </w:pPr>
            <w:r>
              <w:rPr>
                <w:rFonts w:hint="eastAsia" w:ascii="宋体" w:hAnsi="宋体" w:eastAsia="宋体" w:cs="宋体"/>
                <w:color w:val="231F20"/>
                <w:spacing w:val="22"/>
                <w:w w:val="125"/>
                <w:sz w:val="24"/>
                <w:szCs w:val="24"/>
              </w:rPr>
              <w:t>√</w:t>
            </w:r>
          </w:p>
        </w:tc>
        <w:tc>
          <w:tcPr>
            <w:tcW w:w="671" w:type="dxa"/>
            <w:vAlign w:val="center"/>
          </w:tcPr>
          <w:p w14:paraId="56D9B436">
            <w:pPr>
              <w:spacing w:before="79" w:line="360" w:lineRule="auto"/>
              <w:ind w:left="146"/>
              <w:jc w:val="center"/>
              <w:rPr>
                <w:rFonts w:hint="eastAsia" w:ascii="宋体" w:hAnsi="宋体" w:eastAsia="宋体" w:cs="宋体"/>
                <w:sz w:val="24"/>
                <w:szCs w:val="24"/>
              </w:rPr>
            </w:pPr>
            <w:r>
              <w:rPr>
                <w:rFonts w:hint="eastAsia" w:ascii="宋体" w:hAnsi="宋体" w:eastAsia="宋体" w:cs="宋体"/>
                <w:color w:val="231F20"/>
                <w:spacing w:val="22"/>
                <w:w w:val="125"/>
                <w:sz w:val="24"/>
                <w:szCs w:val="24"/>
              </w:rPr>
              <w:t>√</w:t>
            </w:r>
          </w:p>
        </w:tc>
        <w:tc>
          <w:tcPr>
            <w:tcW w:w="767" w:type="dxa"/>
            <w:vAlign w:val="center"/>
          </w:tcPr>
          <w:p w14:paraId="0A2B217C">
            <w:pPr>
              <w:pStyle w:val="23"/>
              <w:spacing w:line="360" w:lineRule="auto"/>
              <w:jc w:val="center"/>
              <w:rPr>
                <w:rFonts w:hint="eastAsia" w:ascii="宋体" w:hAnsi="宋体" w:eastAsia="宋体" w:cs="宋体"/>
                <w:sz w:val="24"/>
                <w:szCs w:val="24"/>
              </w:rPr>
            </w:pPr>
          </w:p>
        </w:tc>
        <w:tc>
          <w:tcPr>
            <w:tcW w:w="543" w:type="dxa"/>
            <w:vAlign w:val="center"/>
          </w:tcPr>
          <w:p w14:paraId="47390525">
            <w:pPr>
              <w:pStyle w:val="23"/>
              <w:spacing w:line="360" w:lineRule="auto"/>
              <w:jc w:val="center"/>
              <w:rPr>
                <w:rFonts w:hint="eastAsia" w:ascii="宋体" w:hAnsi="宋体" w:eastAsia="宋体" w:cs="宋体"/>
                <w:sz w:val="24"/>
                <w:szCs w:val="24"/>
              </w:rPr>
            </w:pPr>
          </w:p>
        </w:tc>
        <w:tc>
          <w:tcPr>
            <w:tcW w:w="671" w:type="dxa"/>
            <w:vAlign w:val="center"/>
          </w:tcPr>
          <w:p w14:paraId="2855A8D4">
            <w:pPr>
              <w:pStyle w:val="23"/>
              <w:spacing w:line="360" w:lineRule="auto"/>
              <w:jc w:val="center"/>
              <w:rPr>
                <w:rFonts w:hint="eastAsia" w:ascii="宋体" w:hAnsi="宋体" w:eastAsia="宋体" w:cs="宋体"/>
                <w:sz w:val="24"/>
                <w:szCs w:val="24"/>
              </w:rPr>
            </w:pPr>
          </w:p>
        </w:tc>
        <w:tc>
          <w:tcPr>
            <w:tcW w:w="648" w:type="dxa"/>
            <w:vAlign w:val="center"/>
          </w:tcPr>
          <w:p w14:paraId="7BB024AB">
            <w:pPr>
              <w:pStyle w:val="23"/>
              <w:spacing w:line="360" w:lineRule="auto"/>
              <w:jc w:val="center"/>
              <w:rPr>
                <w:rFonts w:hint="eastAsia" w:ascii="宋体" w:hAnsi="宋体" w:eastAsia="宋体" w:cs="宋体"/>
                <w:sz w:val="24"/>
                <w:szCs w:val="24"/>
              </w:rPr>
            </w:pPr>
          </w:p>
        </w:tc>
        <w:tc>
          <w:tcPr>
            <w:tcW w:w="629" w:type="dxa"/>
            <w:vAlign w:val="center"/>
          </w:tcPr>
          <w:p w14:paraId="4415AD70">
            <w:pPr>
              <w:pStyle w:val="23"/>
              <w:spacing w:line="360" w:lineRule="auto"/>
              <w:jc w:val="center"/>
              <w:rPr>
                <w:rFonts w:hint="eastAsia" w:ascii="宋体" w:hAnsi="宋体" w:eastAsia="宋体" w:cs="宋体"/>
                <w:sz w:val="24"/>
                <w:szCs w:val="24"/>
              </w:rPr>
            </w:pPr>
          </w:p>
        </w:tc>
        <w:tc>
          <w:tcPr>
            <w:tcW w:w="529" w:type="dxa"/>
            <w:vAlign w:val="center"/>
          </w:tcPr>
          <w:p w14:paraId="5EB424D5">
            <w:pPr>
              <w:pStyle w:val="23"/>
              <w:spacing w:line="360" w:lineRule="auto"/>
              <w:jc w:val="center"/>
              <w:rPr>
                <w:rFonts w:hint="eastAsia" w:ascii="宋体" w:hAnsi="宋体" w:eastAsia="宋体" w:cs="宋体"/>
                <w:sz w:val="24"/>
                <w:szCs w:val="24"/>
              </w:rPr>
            </w:pPr>
          </w:p>
        </w:tc>
      </w:tr>
      <w:tr w14:paraId="0433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tcBorders>
              <w:left w:val="single" w:color="auto" w:sz="4" w:space="0"/>
            </w:tcBorders>
            <w:vAlign w:val="center"/>
          </w:tcPr>
          <w:p w14:paraId="7CB49885">
            <w:pPr>
              <w:pStyle w:val="23"/>
              <w:spacing w:line="360" w:lineRule="auto"/>
              <w:jc w:val="center"/>
              <w:rPr>
                <w:rFonts w:hint="eastAsia" w:ascii="宋体" w:hAnsi="宋体" w:eastAsia="宋体" w:cs="宋体"/>
                <w:sz w:val="24"/>
                <w:szCs w:val="24"/>
              </w:rPr>
            </w:pPr>
          </w:p>
        </w:tc>
        <w:tc>
          <w:tcPr>
            <w:tcW w:w="2458" w:type="dxa"/>
            <w:vAlign w:val="center"/>
          </w:tcPr>
          <w:p w14:paraId="5123FFD6">
            <w:pPr>
              <w:spacing w:before="90" w:line="360" w:lineRule="auto"/>
              <w:jc w:val="center"/>
              <w:rPr>
                <w:rFonts w:hint="eastAsia" w:ascii="宋体" w:hAnsi="宋体" w:eastAsia="宋体" w:cs="宋体"/>
                <w:sz w:val="24"/>
                <w:szCs w:val="24"/>
              </w:rPr>
            </w:pPr>
            <w:r>
              <w:rPr>
                <w:rFonts w:hint="eastAsia" w:ascii="宋体" w:hAnsi="宋体" w:eastAsia="宋体" w:cs="宋体"/>
                <w:color w:val="231F20"/>
                <w:spacing w:val="-1"/>
                <w:sz w:val="24"/>
                <w:szCs w:val="24"/>
              </w:rPr>
              <w:t>数学</w:t>
            </w:r>
          </w:p>
        </w:tc>
        <w:tc>
          <w:tcPr>
            <w:tcW w:w="643" w:type="dxa"/>
            <w:vAlign w:val="center"/>
          </w:tcPr>
          <w:p w14:paraId="666EB3C5">
            <w:pPr>
              <w:spacing w:before="115" w:line="360" w:lineRule="auto"/>
              <w:jc w:val="center"/>
              <w:rPr>
                <w:rFonts w:hint="eastAsia" w:ascii="宋体" w:hAnsi="宋体" w:eastAsia="宋体" w:cs="宋体"/>
                <w:sz w:val="24"/>
                <w:szCs w:val="24"/>
              </w:rPr>
            </w:pPr>
            <w:r>
              <w:rPr>
                <w:rFonts w:hint="eastAsia" w:ascii="宋体" w:hAnsi="宋体" w:eastAsia="宋体" w:cs="宋体"/>
                <w:color w:val="231F20"/>
                <w:spacing w:val="-10"/>
                <w:sz w:val="24"/>
                <w:szCs w:val="24"/>
              </w:rPr>
              <w:t>54</w:t>
            </w:r>
          </w:p>
        </w:tc>
        <w:tc>
          <w:tcPr>
            <w:tcW w:w="571" w:type="dxa"/>
            <w:vAlign w:val="center"/>
          </w:tcPr>
          <w:p w14:paraId="37D421F6">
            <w:pPr>
              <w:spacing w:before="86" w:line="360" w:lineRule="auto"/>
              <w:ind w:left="145"/>
              <w:jc w:val="center"/>
              <w:rPr>
                <w:rFonts w:hint="eastAsia" w:ascii="宋体" w:hAnsi="宋体" w:eastAsia="宋体" w:cs="宋体"/>
                <w:sz w:val="24"/>
                <w:szCs w:val="24"/>
              </w:rPr>
            </w:pPr>
            <w:r>
              <w:rPr>
                <w:rFonts w:hint="eastAsia" w:ascii="宋体" w:hAnsi="宋体" w:eastAsia="宋体" w:cs="宋体"/>
                <w:color w:val="231F20"/>
                <w:spacing w:val="22"/>
                <w:w w:val="125"/>
                <w:sz w:val="24"/>
                <w:szCs w:val="24"/>
              </w:rPr>
              <w:t>√</w:t>
            </w:r>
          </w:p>
        </w:tc>
        <w:tc>
          <w:tcPr>
            <w:tcW w:w="671" w:type="dxa"/>
            <w:vAlign w:val="center"/>
          </w:tcPr>
          <w:p w14:paraId="546C7C7B">
            <w:pPr>
              <w:spacing w:before="86" w:line="360" w:lineRule="auto"/>
              <w:ind w:left="145"/>
              <w:jc w:val="center"/>
              <w:rPr>
                <w:rFonts w:hint="eastAsia" w:ascii="宋体" w:hAnsi="宋体" w:eastAsia="宋体" w:cs="宋体"/>
                <w:sz w:val="24"/>
                <w:szCs w:val="24"/>
              </w:rPr>
            </w:pPr>
            <w:r>
              <w:rPr>
                <w:rFonts w:hint="eastAsia" w:ascii="宋体" w:hAnsi="宋体" w:eastAsia="宋体" w:cs="宋体"/>
                <w:color w:val="231F20"/>
                <w:spacing w:val="22"/>
                <w:w w:val="125"/>
                <w:sz w:val="24"/>
                <w:szCs w:val="24"/>
              </w:rPr>
              <w:t>√</w:t>
            </w:r>
          </w:p>
        </w:tc>
        <w:tc>
          <w:tcPr>
            <w:tcW w:w="767" w:type="dxa"/>
            <w:vAlign w:val="center"/>
          </w:tcPr>
          <w:p w14:paraId="66AA8A27">
            <w:pPr>
              <w:spacing w:before="86" w:line="360" w:lineRule="auto"/>
              <w:ind w:left="146"/>
              <w:jc w:val="center"/>
              <w:rPr>
                <w:rFonts w:hint="eastAsia" w:ascii="宋体" w:hAnsi="宋体" w:eastAsia="宋体" w:cs="宋体"/>
                <w:sz w:val="24"/>
                <w:szCs w:val="24"/>
              </w:rPr>
            </w:pPr>
          </w:p>
        </w:tc>
        <w:tc>
          <w:tcPr>
            <w:tcW w:w="543" w:type="dxa"/>
            <w:vAlign w:val="center"/>
          </w:tcPr>
          <w:p w14:paraId="24FAD43A">
            <w:pPr>
              <w:pStyle w:val="23"/>
              <w:spacing w:line="360" w:lineRule="auto"/>
              <w:jc w:val="center"/>
              <w:rPr>
                <w:rFonts w:hint="eastAsia" w:ascii="宋体" w:hAnsi="宋体" w:eastAsia="宋体" w:cs="宋体"/>
                <w:sz w:val="24"/>
                <w:szCs w:val="24"/>
              </w:rPr>
            </w:pPr>
          </w:p>
        </w:tc>
        <w:tc>
          <w:tcPr>
            <w:tcW w:w="671" w:type="dxa"/>
            <w:vAlign w:val="center"/>
          </w:tcPr>
          <w:p w14:paraId="3B9E7A7F">
            <w:pPr>
              <w:pStyle w:val="23"/>
              <w:spacing w:line="360" w:lineRule="auto"/>
              <w:jc w:val="center"/>
              <w:rPr>
                <w:rFonts w:hint="eastAsia" w:ascii="宋体" w:hAnsi="宋体" w:eastAsia="宋体" w:cs="宋体"/>
                <w:sz w:val="24"/>
                <w:szCs w:val="24"/>
              </w:rPr>
            </w:pPr>
          </w:p>
        </w:tc>
        <w:tc>
          <w:tcPr>
            <w:tcW w:w="648" w:type="dxa"/>
            <w:vAlign w:val="center"/>
          </w:tcPr>
          <w:p w14:paraId="44393E56">
            <w:pPr>
              <w:pStyle w:val="23"/>
              <w:spacing w:line="360" w:lineRule="auto"/>
              <w:jc w:val="center"/>
              <w:rPr>
                <w:rFonts w:hint="eastAsia" w:ascii="宋体" w:hAnsi="宋体" w:eastAsia="宋体" w:cs="宋体"/>
                <w:sz w:val="24"/>
                <w:szCs w:val="24"/>
              </w:rPr>
            </w:pPr>
          </w:p>
        </w:tc>
        <w:tc>
          <w:tcPr>
            <w:tcW w:w="629" w:type="dxa"/>
            <w:vAlign w:val="center"/>
          </w:tcPr>
          <w:p w14:paraId="5EFBA3F5">
            <w:pPr>
              <w:pStyle w:val="23"/>
              <w:spacing w:line="360" w:lineRule="auto"/>
              <w:jc w:val="center"/>
              <w:rPr>
                <w:rFonts w:hint="eastAsia" w:ascii="宋体" w:hAnsi="宋体" w:eastAsia="宋体" w:cs="宋体"/>
                <w:sz w:val="24"/>
                <w:szCs w:val="24"/>
              </w:rPr>
            </w:pPr>
          </w:p>
        </w:tc>
        <w:tc>
          <w:tcPr>
            <w:tcW w:w="529" w:type="dxa"/>
            <w:vAlign w:val="center"/>
          </w:tcPr>
          <w:p w14:paraId="54473294">
            <w:pPr>
              <w:pStyle w:val="23"/>
              <w:spacing w:line="360" w:lineRule="auto"/>
              <w:jc w:val="center"/>
              <w:rPr>
                <w:rFonts w:hint="eastAsia" w:ascii="宋体" w:hAnsi="宋体" w:eastAsia="宋体" w:cs="宋体"/>
                <w:sz w:val="24"/>
                <w:szCs w:val="24"/>
              </w:rPr>
            </w:pPr>
          </w:p>
        </w:tc>
      </w:tr>
      <w:tr w14:paraId="3EE9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tcBorders>
              <w:left w:val="single" w:color="auto" w:sz="4" w:space="0"/>
            </w:tcBorders>
            <w:vAlign w:val="center"/>
          </w:tcPr>
          <w:p w14:paraId="6943A6EF">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0C647C11">
            <w:pPr>
              <w:spacing w:before="75"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英语</w:t>
            </w:r>
          </w:p>
        </w:tc>
        <w:tc>
          <w:tcPr>
            <w:tcW w:w="643" w:type="dxa"/>
            <w:shd w:val="clear" w:color="auto" w:fill="auto"/>
            <w:vAlign w:val="center"/>
          </w:tcPr>
          <w:p w14:paraId="662EBED6">
            <w:pPr>
              <w:spacing w:before="102"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0"/>
                <w:sz w:val="24"/>
                <w:szCs w:val="24"/>
              </w:rPr>
              <w:t>90</w:t>
            </w:r>
          </w:p>
        </w:tc>
        <w:tc>
          <w:tcPr>
            <w:tcW w:w="571" w:type="dxa"/>
            <w:shd w:val="clear" w:color="auto" w:fill="auto"/>
            <w:vAlign w:val="center"/>
          </w:tcPr>
          <w:p w14:paraId="22677C08">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28892254">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270A93A2">
            <w:pPr>
              <w:spacing w:before="70" w:line="360" w:lineRule="auto"/>
              <w:ind w:left="146"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4FC84149">
            <w:pPr>
              <w:spacing w:before="70" w:line="360" w:lineRule="auto"/>
              <w:ind w:left="146" w:leftChars="0"/>
              <w:jc w:val="center"/>
              <w:rPr>
                <w:rFonts w:hint="eastAsia" w:ascii="宋体" w:hAnsi="宋体" w:eastAsia="宋体" w:cs="宋体"/>
                <w:kern w:val="2"/>
                <w:sz w:val="24"/>
                <w:szCs w:val="24"/>
                <w:lang w:val="en-US" w:eastAsia="zh-CN" w:bidi="ar-SA"/>
              </w:rPr>
            </w:pPr>
          </w:p>
        </w:tc>
        <w:tc>
          <w:tcPr>
            <w:tcW w:w="671" w:type="dxa"/>
            <w:shd w:val="clear" w:color="auto" w:fill="auto"/>
            <w:vAlign w:val="center"/>
          </w:tcPr>
          <w:p w14:paraId="3047F658">
            <w:pPr>
              <w:spacing w:before="70" w:line="360" w:lineRule="auto"/>
              <w:ind w:left="146" w:leftChars="0"/>
              <w:jc w:val="center"/>
              <w:rPr>
                <w:rFonts w:hint="eastAsia" w:ascii="宋体" w:hAnsi="宋体" w:eastAsia="宋体" w:cs="宋体"/>
                <w:kern w:val="2"/>
                <w:sz w:val="24"/>
                <w:szCs w:val="24"/>
                <w:lang w:val="en-US" w:eastAsia="zh-CN" w:bidi="ar-SA"/>
              </w:rPr>
            </w:pPr>
          </w:p>
        </w:tc>
        <w:tc>
          <w:tcPr>
            <w:tcW w:w="648" w:type="dxa"/>
            <w:shd w:val="clear" w:color="auto" w:fill="auto"/>
            <w:vAlign w:val="center"/>
          </w:tcPr>
          <w:p w14:paraId="0D360457">
            <w:pPr>
              <w:spacing w:before="70" w:line="360" w:lineRule="auto"/>
              <w:ind w:left="146" w:leftChars="0"/>
              <w:jc w:val="center"/>
              <w:rPr>
                <w:rFonts w:hint="eastAsia" w:ascii="宋体" w:hAnsi="宋体" w:eastAsia="宋体" w:cs="宋体"/>
                <w:kern w:val="2"/>
                <w:sz w:val="24"/>
                <w:szCs w:val="24"/>
                <w:lang w:val="en-US" w:eastAsia="zh-CN" w:bidi="ar-SA"/>
              </w:rPr>
            </w:pPr>
          </w:p>
        </w:tc>
        <w:tc>
          <w:tcPr>
            <w:tcW w:w="629" w:type="dxa"/>
            <w:shd w:val="clear" w:color="auto" w:fill="auto"/>
            <w:vAlign w:val="center"/>
          </w:tcPr>
          <w:p w14:paraId="6210341A">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6CEBD17F">
            <w:pPr>
              <w:pStyle w:val="23"/>
              <w:spacing w:line="360" w:lineRule="auto"/>
              <w:jc w:val="center"/>
              <w:rPr>
                <w:rFonts w:hint="eastAsia" w:ascii="宋体" w:hAnsi="宋体" w:eastAsia="宋体" w:cs="宋体"/>
                <w:kern w:val="2"/>
                <w:sz w:val="24"/>
                <w:szCs w:val="24"/>
                <w:lang w:val="en-US" w:eastAsia="en-US" w:bidi="ar-SA"/>
              </w:rPr>
            </w:pPr>
          </w:p>
        </w:tc>
      </w:tr>
      <w:tr w14:paraId="1355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tcBorders>
              <w:left w:val="single" w:color="auto" w:sz="4" w:space="0"/>
            </w:tcBorders>
            <w:vAlign w:val="center"/>
          </w:tcPr>
          <w:p w14:paraId="176AB658">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67A20A53">
            <w:pPr>
              <w:spacing w:before="8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数字技术应用</w:t>
            </w:r>
          </w:p>
        </w:tc>
        <w:tc>
          <w:tcPr>
            <w:tcW w:w="643" w:type="dxa"/>
            <w:shd w:val="clear" w:color="auto" w:fill="auto"/>
            <w:vAlign w:val="center"/>
          </w:tcPr>
          <w:p w14:paraId="6931D4D5">
            <w:pPr>
              <w:spacing w:before="108" w:line="360" w:lineRule="auto"/>
              <w:ind w:left="200"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0"/>
                <w:sz w:val="24"/>
                <w:szCs w:val="24"/>
              </w:rPr>
              <w:t>72</w:t>
            </w:r>
          </w:p>
        </w:tc>
        <w:tc>
          <w:tcPr>
            <w:tcW w:w="571" w:type="dxa"/>
            <w:shd w:val="clear" w:color="auto" w:fill="auto"/>
            <w:vAlign w:val="center"/>
          </w:tcPr>
          <w:p w14:paraId="70653838">
            <w:pPr>
              <w:spacing w:before="75" w:line="360" w:lineRule="auto"/>
              <w:ind w:left="146"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6F6EDDA9">
            <w:pPr>
              <w:spacing w:before="75" w:line="360" w:lineRule="auto"/>
              <w:ind w:left="146"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2B626EE9">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7FFB96A0">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62F8113">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645148C5">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174053BA">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22C193C8">
            <w:pPr>
              <w:pStyle w:val="23"/>
              <w:spacing w:line="360" w:lineRule="auto"/>
              <w:jc w:val="center"/>
              <w:rPr>
                <w:rFonts w:hint="eastAsia" w:ascii="宋体" w:hAnsi="宋体" w:eastAsia="宋体" w:cs="宋体"/>
                <w:kern w:val="2"/>
                <w:sz w:val="24"/>
                <w:szCs w:val="24"/>
                <w:lang w:val="en-US" w:eastAsia="en-US" w:bidi="ar-SA"/>
              </w:rPr>
            </w:pPr>
          </w:p>
        </w:tc>
      </w:tr>
      <w:tr w14:paraId="71FD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tcBorders>
              <w:left w:val="single" w:color="auto" w:sz="4" w:space="0"/>
            </w:tcBorders>
            <w:vAlign w:val="center"/>
          </w:tcPr>
          <w:p w14:paraId="16254891">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15F88B16">
            <w:pPr>
              <w:spacing w:before="78"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体育与健康</w:t>
            </w:r>
          </w:p>
        </w:tc>
        <w:tc>
          <w:tcPr>
            <w:tcW w:w="643" w:type="dxa"/>
            <w:shd w:val="clear" w:color="auto" w:fill="auto"/>
            <w:vAlign w:val="center"/>
          </w:tcPr>
          <w:p w14:paraId="091B851A">
            <w:pPr>
              <w:spacing w:before="107" w:line="360" w:lineRule="auto"/>
              <w:ind w:left="172"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6"/>
                <w:sz w:val="24"/>
                <w:szCs w:val="24"/>
              </w:rPr>
              <w:t>126</w:t>
            </w:r>
          </w:p>
        </w:tc>
        <w:tc>
          <w:tcPr>
            <w:tcW w:w="571" w:type="dxa"/>
            <w:shd w:val="clear" w:color="auto" w:fill="auto"/>
            <w:vAlign w:val="center"/>
          </w:tcPr>
          <w:p w14:paraId="0CD86349">
            <w:pPr>
              <w:spacing w:before="77" w:line="360" w:lineRule="auto"/>
              <w:ind w:left="145"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6FD6A0DF">
            <w:pPr>
              <w:spacing w:before="77" w:line="360" w:lineRule="auto"/>
              <w:ind w:left="145"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38764FF4">
            <w:pPr>
              <w:spacing w:before="77" w:line="360" w:lineRule="auto"/>
              <w:ind w:left="146"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5712A228">
            <w:pPr>
              <w:spacing w:before="77" w:line="360" w:lineRule="auto"/>
              <w:ind w:left="146"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287FBFA2">
            <w:pPr>
              <w:spacing w:before="77" w:line="360" w:lineRule="auto"/>
              <w:ind w:left="146"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48" w:type="dxa"/>
            <w:shd w:val="clear" w:color="auto" w:fill="auto"/>
            <w:vAlign w:val="center"/>
          </w:tcPr>
          <w:p w14:paraId="42967A11">
            <w:pPr>
              <w:spacing w:before="77" w:line="360" w:lineRule="auto"/>
              <w:ind w:left="146"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29" w:type="dxa"/>
            <w:shd w:val="clear" w:color="auto" w:fill="auto"/>
            <w:vAlign w:val="center"/>
          </w:tcPr>
          <w:p w14:paraId="4E4BA584">
            <w:pPr>
              <w:spacing w:before="77" w:line="360" w:lineRule="auto"/>
              <w:ind w:left="146"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29" w:type="dxa"/>
            <w:shd w:val="clear" w:color="auto" w:fill="auto"/>
            <w:vAlign w:val="center"/>
          </w:tcPr>
          <w:p w14:paraId="104B2D99">
            <w:pPr>
              <w:pStyle w:val="23"/>
              <w:spacing w:line="360" w:lineRule="auto"/>
              <w:jc w:val="center"/>
              <w:rPr>
                <w:rFonts w:hint="eastAsia" w:ascii="宋体" w:hAnsi="宋体" w:eastAsia="宋体" w:cs="宋体"/>
                <w:kern w:val="2"/>
                <w:sz w:val="24"/>
                <w:szCs w:val="24"/>
                <w:lang w:val="en-US" w:eastAsia="en-US" w:bidi="ar-SA"/>
              </w:rPr>
            </w:pPr>
          </w:p>
        </w:tc>
      </w:tr>
      <w:tr w14:paraId="5C0C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tcBorders>
              <w:left w:val="single" w:color="auto" w:sz="4" w:space="0"/>
            </w:tcBorders>
            <w:vAlign w:val="center"/>
          </w:tcPr>
          <w:p w14:paraId="75F63A34">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11339406">
            <w:pPr>
              <w:spacing w:before="81"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美育</w:t>
            </w:r>
          </w:p>
        </w:tc>
        <w:tc>
          <w:tcPr>
            <w:tcW w:w="643" w:type="dxa"/>
            <w:shd w:val="clear" w:color="auto" w:fill="auto"/>
            <w:vAlign w:val="center"/>
          </w:tcPr>
          <w:p w14:paraId="1ED8EAE8">
            <w:pPr>
              <w:spacing w:before="109" w:line="360" w:lineRule="auto"/>
              <w:ind w:left="216"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4"/>
                <w:sz w:val="24"/>
                <w:szCs w:val="24"/>
              </w:rPr>
              <w:t>18</w:t>
            </w:r>
          </w:p>
        </w:tc>
        <w:tc>
          <w:tcPr>
            <w:tcW w:w="571" w:type="dxa"/>
            <w:shd w:val="clear" w:color="auto" w:fill="auto"/>
            <w:vAlign w:val="center"/>
          </w:tcPr>
          <w:p w14:paraId="75026BED">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6944BCE3">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6995FBD9">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268A2682">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790106A3">
            <w:pPr>
              <w:spacing w:before="77" w:line="360" w:lineRule="auto"/>
              <w:ind w:left="145" w:leftChars="0"/>
              <w:jc w:val="center"/>
              <w:rPr>
                <w:rFonts w:hint="eastAsia" w:ascii="宋体" w:hAnsi="宋体" w:eastAsia="宋体" w:cs="宋体"/>
                <w:kern w:val="2"/>
                <w:sz w:val="24"/>
                <w:szCs w:val="24"/>
                <w:lang w:val="en-US" w:eastAsia="zh-CN" w:bidi="ar-SA"/>
              </w:rPr>
            </w:pPr>
          </w:p>
        </w:tc>
        <w:tc>
          <w:tcPr>
            <w:tcW w:w="648" w:type="dxa"/>
            <w:shd w:val="clear" w:color="auto" w:fill="auto"/>
            <w:vAlign w:val="center"/>
          </w:tcPr>
          <w:p w14:paraId="3B29F11D">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5729FE78">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33809D98">
            <w:pPr>
              <w:pStyle w:val="23"/>
              <w:spacing w:line="360" w:lineRule="auto"/>
              <w:jc w:val="center"/>
              <w:rPr>
                <w:rFonts w:hint="eastAsia" w:ascii="宋体" w:hAnsi="宋体" w:eastAsia="宋体" w:cs="宋体"/>
                <w:kern w:val="2"/>
                <w:sz w:val="24"/>
                <w:szCs w:val="24"/>
                <w:lang w:val="en-US" w:eastAsia="en-US" w:bidi="ar-SA"/>
              </w:rPr>
            </w:pPr>
          </w:p>
        </w:tc>
      </w:tr>
      <w:tr w14:paraId="0741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tcBorders>
              <w:left w:val="single" w:color="auto" w:sz="4" w:space="0"/>
            </w:tcBorders>
            <w:vAlign w:val="center"/>
          </w:tcPr>
          <w:p w14:paraId="1AB1E659">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234387A6">
            <w:pPr>
              <w:spacing w:before="81"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
                <w:sz w:val="24"/>
                <w:szCs w:val="24"/>
              </w:rPr>
              <w:t>劳动教育</w:t>
            </w:r>
          </w:p>
        </w:tc>
        <w:tc>
          <w:tcPr>
            <w:tcW w:w="643" w:type="dxa"/>
            <w:shd w:val="clear" w:color="auto" w:fill="auto"/>
            <w:vAlign w:val="center"/>
          </w:tcPr>
          <w:p w14:paraId="3BB1C2CE">
            <w:pPr>
              <w:spacing w:before="110" w:line="360" w:lineRule="auto"/>
              <w:ind w:left="200"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0"/>
                <w:sz w:val="24"/>
                <w:szCs w:val="24"/>
              </w:rPr>
              <w:t>72</w:t>
            </w:r>
          </w:p>
        </w:tc>
        <w:tc>
          <w:tcPr>
            <w:tcW w:w="571" w:type="dxa"/>
            <w:shd w:val="clear" w:color="auto" w:fill="auto"/>
            <w:vAlign w:val="center"/>
          </w:tcPr>
          <w:p w14:paraId="3FBBBD9D">
            <w:pPr>
              <w:spacing w:before="78" w:line="360" w:lineRule="auto"/>
              <w:ind w:left="145"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666807B6">
            <w:pPr>
              <w:spacing w:before="78" w:line="360" w:lineRule="auto"/>
              <w:ind w:left="145"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7F048945">
            <w:pPr>
              <w:spacing w:before="78" w:line="360" w:lineRule="auto"/>
              <w:ind w:left="145"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552A6F6D">
            <w:pPr>
              <w:spacing w:before="78" w:line="360" w:lineRule="auto"/>
              <w:ind w:left="145"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060D3B45">
            <w:pPr>
              <w:spacing w:before="78" w:line="360" w:lineRule="auto"/>
              <w:ind w:left="145"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48" w:type="dxa"/>
            <w:shd w:val="clear" w:color="auto" w:fill="auto"/>
            <w:vAlign w:val="center"/>
          </w:tcPr>
          <w:p w14:paraId="7C6FB3EE">
            <w:pPr>
              <w:spacing w:before="78" w:line="360" w:lineRule="auto"/>
              <w:ind w:left="145"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29" w:type="dxa"/>
            <w:shd w:val="clear" w:color="auto" w:fill="auto"/>
            <w:vAlign w:val="center"/>
          </w:tcPr>
          <w:p w14:paraId="241D194A">
            <w:pPr>
              <w:spacing w:before="78" w:line="360" w:lineRule="auto"/>
              <w:ind w:left="145"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29" w:type="dxa"/>
            <w:shd w:val="clear" w:color="auto" w:fill="auto"/>
            <w:vAlign w:val="center"/>
          </w:tcPr>
          <w:p w14:paraId="400B5744">
            <w:pPr>
              <w:pStyle w:val="23"/>
              <w:spacing w:line="360" w:lineRule="auto"/>
              <w:jc w:val="center"/>
              <w:rPr>
                <w:rFonts w:hint="eastAsia" w:ascii="宋体" w:hAnsi="宋体" w:eastAsia="宋体" w:cs="宋体"/>
                <w:kern w:val="2"/>
                <w:sz w:val="24"/>
                <w:szCs w:val="24"/>
                <w:lang w:val="en-US" w:eastAsia="en-US" w:bidi="ar-SA"/>
              </w:rPr>
            </w:pPr>
          </w:p>
        </w:tc>
      </w:tr>
      <w:tr w14:paraId="1DB7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tcBorders>
              <w:left w:val="single" w:color="auto" w:sz="4" w:space="0"/>
            </w:tcBorders>
            <w:vAlign w:val="center"/>
          </w:tcPr>
          <w:p w14:paraId="74458203">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5535A907">
            <w:pPr>
              <w:spacing w:before="82"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通用职业素质</w:t>
            </w:r>
          </w:p>
        </w:tc>
        <w:tc>
          <w:tcPr>
            <w:tcW w:w="643" w:type="dxa"/>
            <w:shd w:val="clear" w:color="auto" w:fill="auto"/>
            <w:vAlign w:val="center"/>
          </w:tcPr>
          <w:p w14:paraId="41346FF8">
            <w:pPr>
              <w:spacing w:before="110" w:line="360" w:lineRule="auto"/>
              <w:ind w:left="201"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0"/>
                <w:sz w:val="24"/>
                <w:szCs w:val="24"/>
              </w:rPr>
              <w:t>90</w:t>
            </w:r>
          </w:p>
        </w:tc>
        <w:tc>
          <w:tcPr>
            <w:tcW w:w="571" w:type="dxa"/>
            <w:shd w:val="clear" w:color="auto" w:fill="auto"/>
            <w:vAlign w:val="center"/>
          </w:tcPr>
          <w:p w14:paraId="0097C8CE">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44628CE8">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5DB9442F">
            <w:pPr>
              <w:spacing w:before="78" w:line="360" w:lineRule="auto"/>
              <w:ind w:left="145"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65472707">
            <w:pPr>
              <w:spacing w:before="78" w:line="360" w:lineRule="auto"/>
              <w:ind w:left="145"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1FE80676">
            <w:pPr>
              <w:spacing w:before="78" w:line="360" w:lineRule="auto"/>
              <w:ind w:left="145"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48" w:type="dxa"/>
            <w:shd w:val="clear" w:color="auto" w:fill="auto"/>
            <w:vAlign w:val="center"/>
          </w:tcPr>
          <w:p w14:paraId="188FDFF8">
            <w:pPr>
              <w:spacing w:before="78" w:line="360" w:lineRule="auto"/>
              <w:ind w:left="145"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29" w:type="dxa"/>
            <w:shd w:val="clear" w:color="auto" w:fill="auto"/>
            <w:vAlign w:val="center"/>
          </w:tcPr>
          <w:p w14:paraId="75F655C5">
            <w:pPr>
              <w:spacing w:before="78" w:line="360" w:lineRule="auto"/>
              <w:ind w:left="145" w:leftChars="0"/>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10C2D58B">
            <w:pPr>
              <w:pStyle w:val="23"/>
              <w:spacing w:line="360" w:lineRule="auto"/>
              <w:jc w:val="center"/>
              <w:rPr>
                <w:rFonts w:hint="eastAsia" w:ascii="宋体" w:hAnsi="宋体" w:eastAsia="宋体" w:cs="宋体"/>
                <w:kern w:val="2"/>
                <w:sz w:val="24"/>
                <w:szCs w:val="24"/>
                <w:lang w:val="en-US" w:eastAsia="en-US" w:bidi="ar-SA"/>
              </w:rPr>
            </w:pPr>
          </w:p>
        </w:tc>
      </w:tr>
      <w:tr w14:paraId="23E1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tcBorders>
              <w:left w:val="single" w:color="auto" w:sz="4" w:space="0"/>
            </w:tcBorders>
            <w:vAlign w:val="center"/>
          </w:tcPr>
          <w:p w14:paraId="485E7400">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2D6500BA">
            <w:pPr>
              <w:spacing w:before="83" w:line="360" w:lineRule="auto"/>
              <w:ind w:left="263"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其他</w:t>
            </w:r>
          </w:p>
        </w:tc>
        <w:tc>
          <w:tcPr>
            <w:tcW w:w="643" w:type="dxa"/>
            <w:shd w:val="clear" w:color="auto" w:fill="auto"/>
            <w:vAlign w:val="center"/>
          </w:tcPr>
          <w:p w14:paraId="468DB616">
            <w:pPr>
              <w:spacing w:before="111"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4"/>
                <w:sz w:val="24"/>
                <w:szCs w:val="24"/>
              </w:rPr>
              <w:t>18</w:t>
            </w:r>
          </w:p>
        </w:tc>
        <w:tc>
          <w:tcPr>
            <w:tcW w:w="571" w:type="dxa"/>
            <w:shd w:val="clear" w:color="auto" w:fill="auto"/>
            <w:vAlign w:val="center"/>
          </w:tcPr>
          <w:p w14:paraId="1E66BC84">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4BA42BF0">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6D2C9092">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0FA96443">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AC5F954">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28728397">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277B8E1C">
            <w:pPr>
              <w:spacing w:before="79" w:line="360" w:lineRule="auto"/>
              <w:ind w:left="145" w:leftChars="0"/>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575ABA0D">
            <w:pPr>
              <w:pStyle w:val="23"/>
              <w:spacing w:line="360" w:lineRule="auto"/>
              <w:jc w:val="center"/>
              <w:rPr>
                <w:rFonts w:hint="eastAsia" w:ascii="宋体" w:hAnsi="宋体" w:eastAsia="宋体" w:cs="宋体"/>
                <w:kern w:val="2"/>
                <w:sz w:val="24"/>
                <w:szCs w:val="24"/>
                <w:lang w:val="en-US" w:eastAsia="en-US" w:bidi="ar-SA"/>
              </w:rPr>
            </w:pPr>
          </w:p>
        </w:tc>
      </w:tr>
      <w:tr w14:paraId="2106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restart"/>
            <w:shd w:val="clear" w:color="auto" w:fill="auto"/>
            <w:vAlign w:val="center"/>
          </w:tcPr>
          <w:p w14:paraId="14AE7AD8">
            <w:pPr>
              <w:spacing w:before="77" w:line="360" w:lineRule="auto"/>
              <w:ind w:right="96" w:righ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
                <w:sz w:val="24"/>
                <w:szCs w:val="24"/>
              </w:rPr>
              <w:t>专业</w:t>
            </w:r>
            <w:r>
              <w:rPr>
                <w:rFonts w:hint="eastAsia" w:ascii="宋体" w:hAnsi="宋体" w:eastAsia="宋体" w:cs="宋体"/>
                <w:color w:val="231F20"/>
                <w:spacing w:val="-1"/>
                <w:sz w:val="24"/>
                <w:szCs w:val="24"/>
              </w:rPr>
              <w:t>基础课程</w:t>
            </w:r>
          </w:p>
        </w:tc>
        <w:tc>
          <w:tcPr>
            <w:tcW w:w="2458" w:type="dxa"/>
            <w:shd w:val="clear" w:color="auto" w:fill="auto"/>
            <w:vAlign w:val="center"/>
          </w:tcPr>
          <w:p w14:paraId="1A76AFB5">
            <w:pPr>
              <w:keepNext w:val="0"/>
              <w:keepLines w:val="0"/>
              <w:widowControl/>
              <w:suppressLineNumbers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lang w:val="en-US" w:eastAsia="zh-CN"/>
              </w:rPr>
              <w:t>电工基础</w:t>
            </w:r>
          </w:p>
        </w:tc>
        <w:tc>
          <w:tcPr>
            <w:tcW w:w="643" w:type="dxa"/>
            <w:shd w:val="clear" w:color="auto" w:fill="auto"/>
            <w:vAlign w:val="center"/>
          </w:tcPr>
          <w:p w14:paraId="02F6FA37">
            <w:pPr>
              <w:spacing w:before="112"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w:t>
            </w:r>
          </w:p>
        </w:tc>
        <w:tc>
          <w:tcPr>
            <w:tcW w:w="571" w:type="dxa"/>
            <w:shd w:val="clear" w:color="auto" w:fill="auto"/>
            <w:vAlign w:val="center"/>
          </w:tcPr>
          <w:p w14:paraId="10BDFC4A">
            <w:pPr>
              <w:spacing w:before="80" w:line="360" w:lineRule="auto"/>
              <w:ind w:left="144"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77F40112">
            <w:pPr>
              <w:spacing w:before="80" w:line="360" w:lineRule="auto"/>
              <w:ind w:left="144"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166E3794">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1C301FCA">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BC64AB4">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5A51525E">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05CE10FC">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0AA3195F">
            <w:pPr>
              <w:pStyle w:val="23"/>
              <w:spacing w:line="360" w:lineRule="auto"/>
              <w:jc w:val="center"/>
              <w:rPr>
                <w:rFonts w:hint="eastAsia" w:ascii="宋体" w:hAnsi="宋体" w:eastAsia="宋体" w:cs="宋体"/>
                <w:kern w:val="2"/>
                <w:sz w:val="24"/>
                <w:szCs w:val="24"/>
                <w:lang w:val="en-US" w:eastAsia="en-US" w:bidi="ar-SA"/>
              </w:rPr>
            </w:pPr>
          </w:p>
        </w:tc>
      </w:tr>
      <w:tr w14:paraId="3372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0994E545">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47E0E656">
            <w:pPr>
              <w:keepNext w:val="0"/>
              <w:keepLines w:val="0"/>
              <w:widowControl/>
              <w:suppressLineNumbers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lang w:val="en-US" w:eastAsia="zh-CN"/>
              </w:rPr>
              <w:t>机械常识</w:t>
            </w:r>
          </w:p>
        </w:tc>
        <w:tc>
          <w:tcPr>
            <w:tcW w:w="643" w:type="dxa"/>
            <w:shd w:val="clear" w:color="auto" w:fill="auto"/>
            <w:vAlign w:val="center"/>
          </w:tcPr>
          <w:p w14:paraId="2D57A6E2">
            <w:pPr>
              <w:spacing w:before="11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w:t>
            </w:r>
          </w:p>
        </w:tc>
        <w:tc>
          <w:tcPr>
            <w:tcW w:w="571" w:type="dxa"/>
            <w:shd w:val="clear" w:color="auto" w:fill="auto"/>
            <w:vAlign w:val="center"/>
          </w:tcPr>
          <w:p w14:paraId="233CBC20">
            <w:pPr>
              <w:spacing w:before="79" w:line="360" w:lineRule="auto"/>
              <w:ind w:left="144" w:leftChars="0"/>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2454D4A1">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38431D89">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6163442E">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7113C5DF">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05EB2BB7">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54E80228">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66A864D6">
            <w:pPr>
              <w:pStyle w:val="23"/>
              <w:spacing w:line="360" w:lineRule="auto"/>
              <w:jc w:val="center"/>
              <w:rPr>
                <w:rFonts w:hint="eastAsia" w:ascii="宋体" w:hAnsi="宋体" w:eastAsia="宋体" w:cs="宋体"/>
                <w:kern w:val="2"/>
                <w:sz w:val="24"/>
                <w:szCs w:val="24"/>
                <w:lang w:val="en-US" w:eastAsia="en-US" w:bidi="ar-SA"/>
              </w:rPr>
            </w:pPr>
          </w:p>
        </w:tc>
      </w:tr>
      <w:tr w14:paraId="1B6A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294F7BCB">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613C7B28">
            <w:pPr>
              <w:keepNext w:val="0"/>
              <w:keepLines w:val="0"/>
              <w:widowControl/>
              <w:suppressLineNumbers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lang w:val="en-US" w:eastAsia="zh-CN"/>
              </w:rPr>
              <w:t>安全用电</w:t>
            </w:r>
          </w:p>
        </w:tc>
        <w:tc>
          <w:tcPr>
            <w:tcW w:w="643" w:type="dxa"/>
            <w:shd w:val="clear" w:color="auto" w:fill="auto"/>
            <w:vAlign w:val="center"/>
          </w:tcPr>
          <w:p w14:paraId="30437BB3">
            <w:pPr>
              <w:spacing w:before="113" w:line="360" w:lineRule="auto"/>
              <w:ind w:left="199"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w:t>
            </w:r>
          </w:p>
        </w:tc>
        <w:tc>
          <w:tcPr>
            <w:tcW w:w="571" w:type="dxa"/>
            <w:shd w:val="clear" w:color="auto" w:fill="auto"/>
            <w:vAlign w:val="center"/>
          </w:tcPr>
          <w:p w14:paraId="4826673D">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5832B47A">
            <w:pPr>
              <w:spacing w:before="81" w:line="360" w:lineRule="auto"/>
              <w:ind w:left="144" w:leftChars="0"/>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4B6BB928">
            <w:pPr>
              <w:spacing w:before="81" w:line="360" w:lineRule="auto"/>
              <w:ind w:left="144" w:leftChars="0"/>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193C8981">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7E39CBF0">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30048A00">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7A6E0645">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12EE7377">
            <w:pPr>
              <w:pStyle w:val="23"/>
              <w:spacing w:line="360" w:lineRule="auto"/>
              <w:jc w:val="center"/>
              <w:rPr>
                <w:rFonts w:hint="eastAsia" w:ascii="宋体" w:hAnsi="宋体" w:eastAsia="宋体" w:cs="宋体"/>
                <w:kern w:val="2"/>
                <w:sz w:val="24"/>
                <w:szCs w:val="24"/>
                <w:lang w:val="en-US" w:eastAsia="en-US" w:bidi="ar-SA"/>
              </w:rPr>
            </w:pPr>
          </w:p>
        </w:tc>
      </w:tr>
      <w:tr w14:paraId="0B5D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2A74AA19">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4383742A">
            <w:pPr>
              <w:keepNext w:val="0"/>
              <w:keepLines w:val="0"/>
              <w:widowControl/>
              <w:suppressLineNumbers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lang w:val="en-US" w:eastAsia="zh-CN"/>
              </w:rPr>
              <w:t>电子技术基础</w:t>
            </w:r>
          </w:p>
        </w:tc>
        <w:tc>
          <w:tcPr>
            <w:tcW w:w="643" w:type="dxa"/>
            <w:shd w:val="clear" w:color="auto" w:fill="auto"/>
            <w:vAlign w:val="center"/>
          </w:tcPr>
          <w:p w14:paraId="4C9004D0">
            <w:pPr>
              <w:spacing w:before="114" w:line="360" w:lineRule="auto"/>
              <w:ind w:left="199"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w:t>
            </w:r>
          </w:p>
        </w:tc>
        <w:tc>
          <w:tcPr>
            <w:tcW w:w="571" w:type="dxa"/>
            <w:shd w:val="clear" w:color="auto" w:fill="auto"/>
            <w:vAlign w:val="center"/>
          </w:tcPr>
          <w:p w14:paraId="0B1BC30B">
            <w:pPr>
              <w:spacing w:before="82" w:line="360" w:lineRule="auto"/>
              <w:ind w:left="144" w:leftChars="0"/>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14FF643C">
            <w:pPr>
              <w:spacing w:before="82" w:line="360" w:lineRule="auto"/>
              <w:ind w:left="144"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194A8156">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3E2D9EE9">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549AE5A8">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3990DB1A">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7AD63BB6">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60A9C58D">
            <w:pPr>
              <w:pStyle w:val="23"/>
              <w:spacing w:line="360" w:lineRule="auto"/>
              <w:jc w:val="center"/>
              <w:rPr>
                <w:rFonts w:hint="eastAsia" w:ascii="宋体" w:hAnsi="宋体" w:eastAsia="宋体" w:cs="宋体"/>
                <w:kern w:val="2"/>
                <w:sz w:val="24"/>
                <w:szCs w:val="24"/>
                <w:lang w:val="en-US" w:eastAsia="en-US" w:bidi="ar-SA"/>
              </w:rPr>
            </w:pPr>
          </w:p>
        </w:tc>
      </w:tr>
      <w:tr w14:paraId="56A6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11B5C1C2">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3E22D468">
            <w:pPr>
              <w:keepNext w:val="0"/>
              <w:keepLines w:val="0"/>
              <w:widowControl/>
              <w:suppressLineNumbers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lang w:val="en-US" w:eastAsia="zh-CN"/>
              </w:rPr>
              <w:t>机械与电气识图</w:t>
            </w:r>
          </w:p>
        </w:tc>
        <w:tc>
          <w:tcPr>
            <w:tcW w:w="643" w:type="dxa"/>
            <w:shd w:val="clear" w:color="auto" w:fill="auto"/>
            <w:vAlign w:val="center"/>
          </w:tcPr>
          <w:p w14:paraId="2FF8F722">
            <w:pPr>
              <w:spacing w:before="112" w:line="360" w:lineRule="auto"/>
              <w:ind w:left="203"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w:t>
            </w:r>
          </w:p>
        </w:tc>
        <w:tc>
          <w:tcPr>
            <w:tcW w:w="571" w:type="dxa"/>
            <w:shd w:val="clear" w:color="auto" w:fill="auto"/>
            <w:vAlign w:val="center"/>
          </w:tcPr>
          <w:p w14:paraId="2737BAD6">
            <w:pPr>
              <w:spacing w:before="81" w:line="360" w:lineRule="auto"/>
              <w:ind w:left="144"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609A79F3">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6A56864F">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3506E0DD">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7E5BC76">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69F099CD">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47A8339B">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6C5666E4">
            <w:pPr>
              <w:pStyle w:val="23"/>
              <w:spacing w:line="360" w:lineRule="auto"/>
              <w:jc w:val="center"/>
              <w:rPr>
                <w:rFonts w:hint="eastAsia" w:ascii="宋体" w:hAnsi="宋体" w:eastAsia="宋体" w:cs="宋体"/>
                <w:kern w:val="2"/>
                <w:sz w:val="24"/>
                <w:szCs w:val="24"/>
                <w:lang w:val="en-US" w:eastAsia="en-US" w:bidi="ar-SA"/>
              </w:rPr>
            </w:pPr>
          </w:p>
        </w:tc>
      </w:tr>
      <w:tr w14:paraId="7F0B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6DD7230B">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634D3D4E">
            <w:pPr>
              <w:keepNext w:val="0"/>
              <w:keepLines w:val="0"/>
              <w:widowControl/>
              <w:suppressLineNumbers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lang w:val="en-US" w:eastAsia="zh-CN"/>
              </w:rPr>
              <w:t>电子CAD</w:t>
            </w:r>
          </w:p>
        </w:tc>
        <w:tc>
          <w:tcPr>
            <w:tcW w:w="643" w:type="dxa"/>
            <w:shd w:val="clear" w:color="auto" w:fill="auto"/>
            <w:vAlign w:val="center"/>
          </w:tcPr>
          <w:p w14:paraId="19996BD2">
            <w:pPr>
              <w:spacing w:before="114" w:line="360" w:lineRule="auto"/>
              <w:ind w:left="20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w:t>
            </w:r>
          </w:p>
        </w:tc>
        <w:tc>
          <w:tcPr>
            <w:tcW w:w="571" w:type="dxa"/>
            <w:shd w:val="clear" w:color="auto" w:fill="auto"/>
            <w:vAlign w:val="center"/>
          </w:tcPr>
          <w:p w14:paraId="4C7A6047">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40C9804D">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31828558">
            <w:pPr>
              <w:spacing w:before="82" w:line="360" w:lineRule="auto"/>
              <w:ind w:left="144" w:leftChars="0"/>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0558C5A9">
            <w:pPr>
              <w:spacing w:before="82" w:line="360" w:lineRule="auto"/>
              <w:ind w:left="144"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5067B542">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4379C445">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48A00CA3">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3656CAD2">
            <w:pPr>
              <w:pStyle w:val="23"/>
              <w:spacing w:line="360" w:lineRule="auto"/>
              <w:jc w:val="center"/>
              <w:rPr>
                <w:rFonts w:hint="eastAsia" w:ascii="宋体" w:hAnsi="宋体" w:eastAsia="宋体" w:cs="宋体"/>
                <w:kern w:val="2"/>
                <w:sz w:val="24"/>
                <w:szCs w:val="24"/>
                <w:lang w:val="en-US" w:eastAsia="en-US" w:bidi="ar-SA"/>
              </w:rPr>
            </w:pPr>
          </w:p>
        </w:tc>
      </w:tr>
      <w:tr w14:paraId="03FF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451245C4">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2958C9F8">
            <w:pPr>
              <w:keepNext w:val="0"/>
              <w:keepLines w:val="0"/>
              <w:widowControl/>
              <w:suppressLineNumbers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lang w:val="en-US" w:eastAsia="zh-CN"/>
              </w:rPr>
              <w:t>电机与变压器原理</w:t>
            </w:r>
          </w:p>
        </w:tc>
        <w:tc>
          <w:tcPr>
            <w:tcW w:w="643" w:type="dxa"/>
            <w:shd w:val="clear" w:color="auto" w:fill="auto"/>
            <w:vAlign w:val="center"/>
          </w:tcPr>
          <w:p w14:paraId="5FE70D08">
            <w:pPr>
              <w:spacing w:before="115" w:line="360" w:lineRule="auto"/>
              <w:ind w:left="17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w:t>
            </w:r>
          </w:p>
        </w:tc>
        <w:tc>
          <w:tcPr>
            <w:tcW w:w="571" w:type="dxa"/>
            <w:shd w:val="clear" w:color="auto" w:fill="auto"/>
            <w:vAlign w:val="center"/>
          </w:tcPr>
          <w:p w14:paraId="7F1514CE">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54BEB90F">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1A04309F">
            <w:pPr>
              <w:spacing w:before="83" w:line="360" w:lineRule="auto"/>
              <w:ind w:left="144"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4080598D">
            <w:pPr>
              <w:spacing w:before="83" w:line="360" w:lineRule="auto"/>
              <w:ind w:left="144" w:leftChars="0"/>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2A322265">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249B0BD3">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6B4A3CDB">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794694B2">
            <w:pPr>
              <w:pStyle w:val="23"/>
              <w:spacing w:line="360" w:lineRule="auto"/>
              <w:jc w:val="center"/>
              <w:rPr>
                <w:rFonts w:hint="eastAsia" w:ascii="宋体" w:hAnsi="宋体" w:eastAsia="宋体" w:cs="宋体"/>
                <w:kern w:val="2"/>
                <w:sz w:val="24"/>
                <w:szCs w:val="24"/>
                <w:lang w:val="en-US" w:eastAsia="en-US" w:bidi="ar-SA"/>
              </w:rPr>
            </w:pPr>
          </w:p>
        </w:tc>
      </w:tr>
      <w:tr w14:paraId="1ADC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restart"/>
            <w:vAlign w:val="center"/>
          </w:tcPr>
          <w:p w14:paraId="3F727A05">
            <w:pPr>
              <w:pStyle w:val="23"/>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工学</w:t>
            </w:r>
          </w:p>
          <w:p w14:paraId="47186D03">
            <w:pPr>
              <w:pStyle w:val="23"/>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一体</w:t>
            </w:r>
          </w:p>
          <w:p w14:paraId="673115D9">
            <w:pPr>
              <w:pStyle w:val="23"/>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化课程</w:t>
            </w:r>
          </w:p>
          <w:p w14:paraId="3B6A8BE2">
            <w:pPr>
              <w:pStyle w:val="23"/>
              <w:spacing w:line="360" w:lineRule="auto"/>
              <w:jc w:val="both"/>
              <w:rPr>
                <w:rFonts w:hint="eastAsia" w:ascii="宋体" w:hAnsi="宋体" w:eastAsia="宋体" w:cs="宋体"/>
                <w:sz w:val="24"/>
                <w:szCs w:val="24"/>
              </w:rPr>
            </w:pPr>
          </w:p>
        </w:tc>
        <w:tc>
          <w:tcPr>
            <w:tcW w:w="2458" w:type="dxa"/>
            <w:shd w:val="clear" w:color="auto" w:fill="auto"/>
            <w:vAlign w:val="center"/>
          </w:tcPr>
          <w:p w14:paraId="276E48F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照明线路安装与检修</w:t>
            </w:r>
          </w:p>
        </w:tc>
        <w:tc>
          <w:tcPr>
            <w:tcW w:w="643" w:type="dxa"/>
            <w:shd w:val="clear" w:color="auto" w:fill="auto"/>
            <w:vAlign w:val="center"/>
          </w:tcPr>
          <w:p w14:paraId="60998CB9">
            <w:pPr>
              <w:spacing w:before="117" w:line="360" w:lineRule="auto"/>
              <w:ind w:left="17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w:t>
            </w:r>
          </w:p>
        </w:tc>
        <w:tc>
          <w:tcPr>
            <w:tcW w:w="571" w:type="dxa"/>
            <w:shd w:val="clear" w:color="auto" w:fill="auto"/>
            <w:vAlign w:val="center"/>
          </w:tcPr>
          <w:p w14:paraId="5E05F19E">
            <w:pPr>
              <w:spacing w:before="86" w:line="360" w:lineRule="auto"/>
              <w:ind w:left="143"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576597F1">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14F5F1E0">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0C5F63B5">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709FCA2">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0DBAA329">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5838274D">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03124563">
            <w:pPr>
              <w:pStyle w:val="23"/>
              <w:spacing w:line="360" w:lineRule="auto"/>
              <w:jc w:val="center"/>
              <w:rPr>
                <w:rFonts w:hint="eastAsia" w:ascii="宋体" w:hAnsi="宋体" w:eastAsia="宋体" w:cs="宋体"/>
                <w:kern w:val="2"/>
                <w:sz w:val="24"/>
                <w:szCs w:val="24"/>
                <w:lang w:val="en-US" w:eastAsia="en-US" w:bidi="ar-SA"/>
              </w:rPr>
            </w:pPr>
          </w:p>
        </w:tc>
      </w:tr>
      <w:tr w14:paraId="0DA1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5BD05F0E">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174F364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低压配电设备装配</w:t>
            </w:r>
          </w:p>
        </w:tc>
        <w:tc>
          <w:tcPr>
            <w:tcW w:w="643" w:type="dxa"/>
            <w:shd w:val="clear" w:color="auto" w:fill="auto"/>
            <w:vAlign w:val="center"/>
          </w:tcPr>
          <w:p w14:paraId="235DDA83">
            <w:pPr>
              <w:spacing w:before="117" w:line="360" w:lineRule="auto"/>
              <w:ind w:left="17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w:t>
            </w:r>
          </w:p>
        </w:tc>
        <w:tc>
          <w:tcPr>
            <w:tcW w:w="571" w:type="dxa"/>
            <w:shd w:val="clear" w:color="auto" w:fill="auto"/>
            <w:vAlign w:val="center"/>
          </w:tcPr>
          <w:p w14:paraId="707F1B27">
            <w:pPr>
              <w:spacing w:before="87" w:line="360" w:lineRule="auto"/>
              <w:ind w:left="143"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6ED01FF9">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0D7F5C1F">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3BBDA863">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5562F451">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3ECDBC0B">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33C523E1">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11C50A93">
            <w:pPr>
              <w:pStyle w:val="23"/>
              <w:spacing w:line="360" w:lineRule="auto"/>
              <w:jc w:val="center"/>
              <w:rPr>
                <w:rFonts w:hint="eastAsia" w:ascii="宋体" w:hAnsi="宋体" w:eastAsia="宋体" w:cs="宋体"/>
                <w:kern w:val="2"/>
                <w:sz w:val="24"/>
                <w:szCs w:val="24"/>
                <w:lang w:val="en-US" w:eastAsia="en-US" w:bidi="ar-SA"/>
              </w:rPr>
            </w:pPr>
          </w:p>
        </w:tc>
      </w:tr>
      <w:tr w14:paraId="3406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300F3D67">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1E969AC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电子线路安装与调试</w:t>
            </w:r>
          </w:p>
        </w:tc>
        <w:tc>
          <w:tcPr>
            <w:tcW w:w="643" w:type="dxa"/>
            <w:shd w:val="clear" w:color="auto" w:fill="auto"/>
            <w:vAlign w:val="center"/>
          </w:tcPr>
          <w:p w14:paraId="294CB918">
            <w:pPr>
              <w:spacing w:before="118" w:line="360" w:lineRule="auto"/>
              <w:ind w:left="17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w:t>
            </w:r>
          </w:p>
        </w:tc>
        <w:tc>
          <w:tcPr>
            <w:tcW w:w="571" w:type="dxa"/>
            <w:shd w:val="clear" w:color="auto" w:fill="auto"/>
            <w:vAlign w:val="center"/>
          </w:tcPr>
          <w:p w14:paraId="55EC49CE">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1EAEB797">
            <w:pPr>
              <w:spacing w:before="85" w:line="360" w:lineRule="auto"/>
              <w:ind w:left="143"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02FEE648">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6A88DA31">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599B6816">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492D10E0">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0D07AD91">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774F0927">
            <w:pPr>
              <w:pStyle w:val="23"/>
              <w:spacing w:line="360" w:lineRule="auto"/>
              <w:jc w:val="center"/>
              <w:rPr>
                <w:rFonts w:hint="eastAsia" w:ascii="宋体" w:hAnsi="宋体" w:eastAsia="宋体" w:cs="宋体"/>
                <w:kern w:val="2"/>
                <w:sz w:val="24"/>
                <w:szCs w:val="24"/>
                <w:lang w:val="en-US" w:eastAsia="en-US" w:bidi="ar-SA"/>
              </w:rPr>
            </w:pPr>
          </w:p>
        </w:tc>
      </w:tr>
      <w:tr w14:paraId="46B5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74EE8D78">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0B5EDA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低压电气控制设备</w:t>
            </w:r>
          </w:p>
          <w:p w14:paraId="19EEA0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安装与调试</w:t>
            </w:r>
          </w:p>
        </w:tc>
        <w:tc>
          <w:tcPr>
            <w:tcW w:w="643" w:type="dxa"/>
            <w:shd w:val="clear" w:color="auto" w:fill="auto"/>
            <w:vAlign w:val="center"/>
          </w:tcPr>
          <w:p w14:paraId="37A5794A">
            <w:pPr>
              <w:spacing w:before="117" w:line="360" w:lineRule="auto"/>
              <w:ind w:left="17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180</w:t>
            </w:r>
          </w:p>
        </w:tc>
        <w:tc>
          <w:tcPr>
            <w:tcW w:w="571" w:type="dxa"/>
            <w:shd w:val="clear" w:color="auto" w:fill="auto"/>
            <w:vAlign w:val="center"/>
          </w:tcPr>
          <w:p w14:paraId="3EF2151E">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2C4101AB">
            <w:pPr>
              <w:spacing w:before="86" w:line="360" w:lineRule="auto"/>
              <w:ind w:left="143"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767" w:type="dxa"/>
            <w:shd w:val="clear" w:color="auto" w:fill="auto"/>
            <w:vAlign w:val="center"/>
          </w:tcPr>
          <w:p w14:paraId="7C2C261E">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72129F25">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4890D96C">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540117FC">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47609F1B">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14BBD366">
            <w:pPr>
              <w:pStyle w:val="23"/>
              <w:spacing w:line="360" w:lineRule="auto"/>
              <w:jc w:val="center"/>
              <w:rPr>
                <w:rFonts w:hint="eastAsia" w:ascii="宋体" w:hAnsi="宋体" w:eastAsia="宋体" w:cs="宋体"/>
                <w:kern w:val="2"/>
                <w:sz w:val="24"/>
                <w:szCs w:val="24"/>
                <w:lang w:val="en-US" w:eastAsia="en-US" w:bidi="ar-SA"/>
              </w:rPr>
            </w:pPr>
          </w:p>
        </w:tc>
      </w:tr>
      <w:tr w14:paraId="6EDB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209703BA">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77B196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低压电气控制设备</w:t>
            </w:r>
          </w:p>
          <w:p w14:paraId="1AF7994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故障诊断与排除</w:t>
            </w:r>
          </w:p>
        </w:tc>
        <w:tc>
          <w:tcPr>
            <w:tcW w:w="643" w:type="dxa"/>
            <w:shd w:val="clear" w:color="auto" w:fill="auto"/>
            <w:vAlign w:val="center"/>
          </w:tcPr>
          <w:p w14:paraId="5B30B0D7">
            <w:pPr>
              <w:spacing w:before="118" w:line="360" w:lineRule="auto"/>
              <w:ind w:left="169"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w:t>
            </w:r>
          </w:p>
        </w:tc>
        <w:tc>
          <w:tcPr>
            <w:tcW w:w="571" w:type="dxa"/>
            <w:shd w:val="clear" w:color="auto" w:fill="auto"/>
            <w:vAlign w:val="center"/>
          </w:tcPr>
          <w:p w14:paraId="0280061B">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C9079F4">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68B63DCD">
            <w:pPr>
              <w:spacing w:before="87" w:line="360" w:lineRule="auto"/>
              <w:ind w:left="143"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7AB39BA9">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5487CD70">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161FBE01">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2C57A13E">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687826EC">
            <w:pPr>
              <w:pStyle w:val="23"/>
              <w:spacing w:line="360" w:lineRule="auto"/>
              <w:jc w:val="center"/>
              <w:rPr>
                <w:rFonts w:hint="eastAsia" w:ascii="宋体" w:hAnsi="宋体" w:eastAsia="宋体" w:cs="宋体"/>
                <w:kern w:val="2"/>
                <w:sz w:val="24"/>
                <w:szCs w:val="24"/>
                <w:lang w:val="en-US" w:eastAsia="en-US" w:bidi="ar-SA"/>
              </w:rPr>
            </w:pPr>
          </w:p>
        </w:tc>
      </w:tr>
      <w:tr w14:paraId="352E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47B05CCB">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4077DF5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继电控制设备</w:t>
            </w:r>
          </w:p>
          <w:p w14:paraId="6FC899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系统安装与调试</w:t>
            </w:r>
          </w:p>
        </w:tc>
        <w:tc>
          <w:tcPr>
            <w:tcW w:w="643" w:type="dxa"/>
            <w:shd w:val="clear" w:color="auto" w:fill="auto"/>
            <w:vAlign w:val="center"/>
          </w:tcPr>
          <w:p w14:paraId="29EC1684">
            <w:pPr>
              <w:spacing w:before="119"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180</w:t>
            </w:r>
          </w:p>
        </w:tc>
        <w:tc>
          <w:tcPr>
            <w:tcW w:w="571" w:type="dxa"/>
            <w:shd w:val="clear" w:color="auto" w:fill="auto"/>
            <w:vAlign w:val="center"/>
          </w:tcPr>
          <w:p w14:paraId="0ACA5CBF">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49865AD6">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680E074D">
            <w:pPr>
              <w:spacing w:before="87" w:line="360" w:lineRule="auto"/>
              <w:ind w:left="143"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43" w:type="dxa"/>
            <w:shd w:val="clear" w:color="auto" w:fill="auto"/>
            <w:vAlign w:val="center"/>
          </w:tcPr>
          <w:p w14:paraId="2BC0D506">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04E330F7">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58C04978">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1098AFC6">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55DFBF24">
            <w:pPr>
              <w:pStyle w:val="23"/>
              <w:spacing w:line="360" w:lineRule="auto"/>
              <w:jc w:val="center"/>
              <w:rPr>
                <w:rFonts w:hint="eastAsia" w:ascii="宋体" w:hAnsi="宋体" w:eastAsia="宋体" w:cs="宋体"/>
                <w:kern w:val="2"/>
                <w:sz w:val="24"/>
                <w:szCs w:val="24"/>
                <w:lang w:val="en-US" w:eastAsia="en-US" w:bidi="ar-SA"/>
              </w:rPr>
            </w:pPr>
          </w:p>
        </w:tc>
      </w:tr>
      <w:tr w14:paraId="7ECD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405C8013">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0676F9A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电子线路故障</w:t>
            </w:r>
          </w:p>
          <w:p w14:paraId="0EE0669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诊断与排除</w:t>
            </w:r>
          </w:p>
        </w:tc>
        <w:tc>
          <w:tcPr>
            <w:tcW w:w="643" w:type="dxa"/>
            <w:shd w:val="clear" w:color="auto" w:fill="auto"/>
            <w:vAlign w:val="center"/>
          </w:tcPr>
          <w:p w14:paraId="19F1181C">
            <w:pPr>
              <w:spacing w:before="120" w:line="360" w:lineRule="auto"/>
              <w:ind w:left="169"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w:t>
            </w:r>
          </w:p>
        </w:tc>
        <w:tc>
          <w:tcPr>
            <w:tcW w:w="571" w:type="dxa"/>
            <w:shd w:val="clear" w:color="auto" w:fill="auto"/>
            <w:vAlign w:val="center"/>
          </w:tcPr>
          <w:p w14:paraId="45FAE7F0">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0578B963">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4C33ED22">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7E2AC08D">
            <w:pPr>
              <w:spacing w:before="88" w:line="360" w:lineRule="auto"/>
              <w:ind w:left="143"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2E2FAA37">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6895968D">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7B79ED95">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342731FD">
            <w:pPr>
              <w:pStyle w:val="23"/>
              <w:spacing w:line="360" w:lineRule="auto"/>
              <w:jc w:val="center"/>
              <w:rPr>
                <w:rFonts w:hint="eastAsia" w:ascii="宋体" w:hAnsi="宋体" w:eastAsia="宋体" w:cs="宋体"/>
                <w:kern w:val="2"/>
                <w:sz w:val="24"/>
                <w:szCs w:val="24"/>
                <w:lang w:val="en-US" w:eastAsia="en-US" w:bidi="ar-SA"/>
              </w:rPr>
            </w:pPr>
          </w:p>
        </w:tc>
      </w:tr>
      <w:tr w14:paraId="13CB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71EC8ADA">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61DEAE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自动化设备</w:t>
            </w:r>
          </w:p>
          <w:p w14:paraId="0CB47E3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2"/>
                <w:sz w:val="24"/>
                <w:szCs w:val="24"/>
                <w:u w:val="none"/>
                <w:lang w:val="en-US" w:eastAsia="zh-CN" w:bidi="ar-SA"/>
              </w:rPr>
              <w:t>系统安装与调试</w:t>
            </w:r>
          </w:p>
        </w:tc>
        <w:tc>
          <w:tcPr>
            <w:tcW w:w="643" w:type="dxa"/>
            <w:shd w:val="clear" w:color="auto" w:fill="auto"/>
            <w:vAlign w:val="center"/>
          </w:tcPr>
          <w:p w14:paraId="5AC3024C">
            <w:pPr>
              <w:spacing w:before="120" w:line="360" w:lineRule="auto"/>
              <w:ind w:left="169"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300</w:t>
            </w:r>
          </w:p>
        </w:tc>
        <w:tc>
          <w:tcPr>
            <w:tcW w:w="571" w:type="dxa"/>
            <w:shd w:val="clear" w:color="auto" w:fill="auto"/>
            <w:vAlign w:val="center"/>
          </w:tcPr>
          <w:p w14:paraId="60EAF4BF">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2377E56D">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073FB32B">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5E893F22">
            <w:pPr>
              <w:spacing w:before="89" w:line="360" w:lineRule="auto"/>
              <w:ind w:left="143"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71" w:type="dxa"/>
            <w:shd w:val="clear" w:color="auto" w:fill="auto"/>
            <w:vAlign w:val="center"/>
          </w:tcPr>
          <w:p w14:paraId="0728E001">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48" w:type="dxa"/>
            <w:shd w:val="clear" w:color="auto" w:fill="auto"/>
            <w:vAlign w:val="center"/>
          </w:tcPr>
          <w:p w14:paraId="320F5FE7">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5492A2A8">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76480D2A">
            <w:pPr>
              <w:pStyle w:val="23"/>
              <w:spacing w:line="360" w:lineRule="auto"/>
              <w:jc w:val="center"/>
              <w:rPr>
                <w:rFonts w:hint="eastAsia" w:ascii="宋体" w:hAnsi="宋体" w:eastAsia="宋体" w:cs="宋体"/>
                <w:kern w:val="2"/>
                <w:sz w:val="24"/>
                <w:szCs w:val="24"/>
                <w:lang w:val="en-US" w:eastAsia="en-US" w:bidi="ar-SA"/>
              </w:rPr>
            </w:pPr>
          </w:p>
        </w:tc>
      </w:tr>
      <w:tr w14:paraId="6BD4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25C5FBFD">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75E8F61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自动化设备系统</w:t>
            </w:r>
          </w:p>
          <w:p w14:paraId="70AF5EA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故障诊断与排除</w:t>
            </w:r>
          </w:p>
        </w:tc>
        <w:tc>
          <w:tcPr>
            <w:tcW w:w="643" w:type="dxa"/>
            <w:shd w:val="clear" w:color="auto" w:fill="auto"/>
            <w:vAlign w:val="center"/>
          </w:tcPr>
          <w:p w14:paraId="48F6D093">
            <w:pPr>
              <w:spacing w:before="120" w:line="360" w:lineRule="auto"/>
              <w:ind w:left="169"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210</w:t>
            </w:r>
          </w:p>
        </w:tc>
        <w:tc>
          <w:tcPr>
            <w:tcW w:w="571" w:type="dxa"/>
            <w:shd w:val="clear" w:color="auto" w:fill="auto"/>
            <w:vAlign w:val="center"/>
          </w:tcPr>
          <w:p w14:paraId="140C815F">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934DDB8">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41486C30">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3D925101">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2041A218">
            <w:pPr>
              <w:spacing w:before="88" w:line="360" w:lineRule="auto"/>
              <w:ind w:left="143" w:lef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22"/>
                <w:w w:val="125"/>
                <w:sz w:val="24"/>
                <w:szCs w:val="24"/>
              </w:rPr>
              <w:t>√</w:t>
            </w:r>
          </w:p>
        </w:tc>
        <w:tc>
          <w:tcPr>
            <w:tcW w:w="648" w:type="dxa"/>
            <w:shd w:val="clear" w:color="auto" w:fill="auto"/>
            <w:vAlign w:val="center"/>
          </w:tcPr>
          <w:p w14:paraId="06ABE39D">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63AA19A4">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60D60865">
            <w:pPr>
              <w:pStyle w:val="23"/>
              <w:spacing w:line="360" w:lineRule="auto"/>
              <w:jc w:val="center"/>
              <w:rPr>
                <w:rFonts w:hint="eastAsia" w:ascii="宋体" w:hAnsi="宋体" w:eastAsia="宋体" w:cs="宋体"/>
                <w:kern w:val="2"/>
                <w:sz w:val="24"/>
                <w:szCs w:val="24"/>
                <w:lang w:val="en-US" w:eastAsia="en-US" w:bidi="ar-SA"/>
              </w:rPr>
            </w:pPr>
          </w:p>
        </w:tc>
      </w:tr>
      <w:tr w14:paraId="4B54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870" w:type="dxa"/>
            <w:vMerge w:val="continue"/>
            <w:vAlign w:val="center"/>
          </w:tcPr>
          <w:p w14:paraId="58FE70FE">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7E7FDE93">
            <w:pPr>
              <w:spacing w:before="94"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自动化设备电气系统改造</w:t>
            </w:r>
          </w:p>
        </w:tc>
        <w:tc>
          <w:tcPr>
            <w:tcW w:w="643" w:type="dxa"/>
            <w:shd w:val="clear" w:color="auto" w:fill="auto"/>
            <w:vAlign w:val="center"/>
          </w:tcPr>
          <w:p w14:paraId="7F6F55D0">
            <w:pPr>
              <w:spacing w:before="120" w:line="360" w:lineRule="auto"/>
              <w:ind w:left="169"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240</w:t>
            </w:r>
          </w:p>
        </w:tc>
        <w:tc>
          <w:tcPr>
            <w:tcW w:w="571" w:type="dxa"/>
            <w:shd w:val="clear" w:color="auto" w:fill="auto"/>
            <w:vAlign w:val="center"/>
          </w:tcPr>
          <w:p w14:paraId="157369F2">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4A0A5E2">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73B3879D">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184AD73E">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D0710DE">
            <w:pPr>
              <w:spacing w:before="90" w:line="360" w:lineRule="auto"/>
              <w:ind w:left="143" w:leftChars="0"/>
              <w:jc w:val="center"/>
              <w:rPr>
                <w:rFonts w:hint="eastAsia" w:ascii="宋体" w:hAnsi="宋体" w:eastAsia="宋体" w:cs="宋体"/>
                <w:kern w:val="2"/>
                <w:sz w:val="24"/>
                <w:szCs w:val="24"/>
                <w:lang w:val="en-US" w:eastAsia="zh-CN" w:bidi="ar-SA"/>
              </w:rPr>
            </w:pPr>
          </w:p>
        </w:tc>
        <w:tc>
          <w:tcPr>
            <w:tcW w:w="648" w:type="dxa"/>
            <w:shd w:val="clear" w:color="auto" w:fill="auto"/>
            <w:vAlign w:val="center"/>
          </w:tcPr>
          <w:p w14:paraId="3D1663FE">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29" w:type="dxa"/>
            <w:shd w:val="clear" w:color="auto" w:fill="auto"/>
            <w:vAlign w:val="center"/>
          </w:tcPr>
          <w:p w14:paraId="513926A3">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05B62452">
            <w:pPr>
              <w:pStyle w:val="23"/>
              <w:spacing w:line="360" w:lineRule="auto"/>
              <w:jc w:val="center"/>
              <w:rPr>
                <w:rFonts w:hint="eastAsia" w:ascii="宋体" w:hAnsi="宋体" w:eastAsia="宋体" w:cs="宋体"/>
                <w:kern w:val="2"/>
                <w:sz w:val="24"/>
                <w:szCs w:val="24"/>
                <w:lang w:val="en-US" w:eastAsia="en-US" w:bidi="ar-SA"/>
              </w:rPr>
            </w:pPr>
          </w:p>
        </w:tc>
      </w:tr>
      <w:tr w14:paraId="0D99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248B31C7">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139A2742">
            <w:pPr>
              <w:spacing w:before="85"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自动化设备疑难</w:t>
            </w:r>
          </w:p>
          <w:p w14:paraId="4A024E96">
            <w:pPr>
              <w:spacing w:before="85"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故障诊断与排除</w:t>
            </w:r>
          </w:p>
        </w:tc>
        <w:tc>
          <w:tcPr>
            <w:tcW w:w="643" w:type="dxa"/>
            <w:shd w:val="clear" w:color="auto" w:fill="auto"/>
            <w:vAlign w:val="center"/>
          </w:tcPr>
          <w:p w14:paraId="7CB9D3A2">
            <w:pPr>
              <w:spacing w:before="112" w:line="360" w:lineRule="auto"/>
              <w:ind w:left="157"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240</w:t>
            </w:r>
          </w:p>
        </w:tc>
        <w:tc>
          <w:tcPr>
            <w:tcW w:w="571" w:type="dxa"/>
            <w:shd w:val="clear" w:color="auto" w:fill="auto"/>
            <w:vAlign w:val="center"/>
          </w:tcPr>
          <w:p w14:paraId="205A12C4">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04C9BCF">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72FA9A96">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118C9E19">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EE2B52A">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4F363815">
            <w:pPr>
              <w:spacing w:before="80" w:line="360" w:lineRule="auto"/>
              <w:ind w:left="146"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29" w:type="dxa"/>
            <w:shd w:val="clear" w:color="auto" w:fill="auto"/>
            <w:vAlign w:val="center"/>
          </w:tcPr>
          <w:p w14:paraId="2CFB994E">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67551345">
            <w:pPr>
              <w:pStyle w:val="23"/>
              <w:spacing w:line="360" w:lineRule="auto"/>
              <w:jc w:val="center"/>
              <w:rPr>
                <w:rFonts w:hint="eastAsia" w:ascii="宋体" w:hAnsi="宋体" w:eastAsia="宋体" w:cs="宋体"/>
                <w:kern w:val="2"/>
                <w:sz w:val="24"/>
                <w:szCs w:val="24"/>
                <w:lang w:val="en-US" w:eastAsia="en-US" w:bidi="ar-SA"/>
              </w:rPr>
            </w:pPr>
          </w:p>
        </w:tc>
      </w:tr>
      <w:tr w14:paraId="6BC7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02B2A473">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6A09500B">
            <w:pPr>
              <w:keepNext w:val="0"/>
              <w:keepLines w:val="0"/>
              <w:widowControl/>
              <w:suppressLineNumbers w:val="0"/>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工业自动控制现场</w:t>
            </w:r>
          </w:p>
          <w:p w14:paraId="5E0A77FE">
            <w:pPr>
              <w:keepNext w:val="0"/>
              <w:keepLines w:val="0"/>
              <w:widowControl/>
              <w:suppressLineNumbers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2"/>
                <w:sz w:val="24"/>
                <w:szCs w:val="24"/>
                <w:u w:val="none"/>
                <w:lang w:val="en-US" w:eastAsia="zh-CN" w:bidi="ar-SA"/>
              </w:rPr>
              <w:t>总线故障诊断与排除</w:t>
            </w:r>
          </w:p>
        </w:tc>
        <w:tc>
          <w:tcPr>
            <w:tcW w:w="643" w:type="dxa"/>
            <w:shd w:val="clear" w:color="auto" w:fill="auto"/>
            <w:vAlign w:val="center"/>
          </w:tcPr>
          <w:p w14:paraId="319CDDA3">
            <w:pPr>
              <w:spacing w:before="117" w:line="360" w:lineRule="auto"/>
              <w:ind w:left="172"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210</w:t>
            </w:r>
          </w:p>
        </w:tc>
        <w:tc>
          <w:tcPr>
            <w:tcW w:w="571" w:type="dxa"/>
            <w:shd w:val="clear" w:color="auto" w:fill="auto"/>
            <w:vAlign w:val="center"/>
          </w:tcPr>
          <w:p w14:paraId="7CE0A894">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196EC532">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5A395CB4">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3492FD31">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276A0A00">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2F154682">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7C1D4A4D">
            <w:pPr>
              <w:spacing w:before="86" w:line="360" w:lineRule="auto"/>
              <w:ind w:left="146"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29" w:type="dxa"/>
            <w:shd w:val="clear" w:color="auto" w:fill="auto"/>
            <w:vAlign w:val="center"/>
          </w:tcPr>
          <w:p w14:paraId="253259C5">
            <w:pPr>
              <w:pStyle w:val="23"/>
              <w:spacing w:line="360" w:lineRule="auto"/>
              <w:jc w:val="center"/>
              <w:rPr>
                <w:rFonts w:hint="eastAsia" w:ascii="宋体" w:hAnsi="宋体" w:eastAsia="宋体" w:cs="宋体"/>
                <w:kern w:val="2"/>
                <w:sz w:val="24"/>
                <w:szCs w:val="24"/>
                <w:lang w:val="en-US" w:eastAsia="en-US" w:bidi="ar-SA"/>
              </w:rPr>
            </w:pPr>
          </w:p>
        </w:tc>
      </w:tr>
      <w:tr w14:paraId="298A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6DECDF34">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6612375D">
            <w:pPr>
              <w:keepNext w:val="0"/>
              <w:keepLines w:val="0"/>
              <w:widowControl/>
              <w:suppressLineNumbers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电气技术人员</w:t>
            </w:r>
          </w:p>
          <w:p w14:paraId="57E51739">
            <w:pPr>
              <w:keepNext w:val="0"/>
              <w:keepLines w:val="0"/>
              <w:widowControl/>
              <w:suppressLineNumbers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工作指导与技术培训</w:t>
            </w:r>
          </w:p>
        </w:tc>
        <w:tc>
          <w:tcPr>
            <w:tcW w:w="643" w:type="dxa"/>
            <w:shd w:val="clear" w:color="auto" w:fill="auto"/>
            <w:vAlign w:val="center"/>
          </w:tcPr>
          <w:p w14:paraId="249AAE26">
            <w:pPr>
              <w:spacing w:before="284" w:line="360" w:lineRule="auto"/>
              <w:ind w:left="172"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240</w:t>
            </w:r>
          </w:p>
        </w:tc>
        <w:tc>
          <w:tcPr>
            <w:tcW w:w="571" w:type="dxa"/>
            <w:shd w:val="clear" w:color="auto" w:fill="auto"/>
            <w:vAlign w:val="center"/>
          </w:tcPr>
          <w:p w14:paraId="13831F83">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FE3BE24">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50706529">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5F3216D5">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0CAB9EAF">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6F464766">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1B7D704A">
            <w:pPr>
              <w:spacing w:before="253" w:line="360" w:lineRule="auto"/>
              <w:ind w:left="146"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29" w:type="dxa"/>
            <w:shd w:val="clear" w:color="auto" w:fill="auto"/>
            <w:vAlign w:val="center"/>
          </w:tcPr>
          <w:p w14:paraId="04C65A81">
            <w:pPr>
              <w:pStyle w:val="23"/>
              <w:spacing w:line="360" w:lineRule="auto"/>
              <w:jc w:val="center"/>
              <w:rPr>
                <w:rFonts w:hint="eastAsia" w:ascii="宋体" w:hAnsi="宋体" w:eastAsia="宋体" w:cs="宋体"/>
                <w:kern w:val="2"/>
                <w:sz w:val="24"/>
                <w:szCs w:val="24"/>
                <w:lang w:val="en-US" w:eastAsia="en-US" w:bidi="ar-SA"/>
              </w:rPr>
            </w:pPr>
          </w:p>
        </w:tc>
      </w:tr>
      <w:tr w14:paraId="1D3A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restart"/>
            <w:vAlign w:val="center"/>
          </w:tcPr>
          <w:p w14:paraId="1656A9F0">
            <w:pPr>
              <w:pStyle w:val="23"/>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选修</w:t>
            </w:r>
          </w:p>
          <w:p w14:paraId="4B628C49">
            <w:pPr>
              <w:pStyle w:val="23"/>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w:t>
            </w:r>
          </w:p>
        </w:tc>
        <w:tc>
          <w:tcPr>
            <w:tcW w:w="2458" w:type="dxa"/>
            <w:shd w:val="clear" w:color="auto" w:fill="auto"/>
            <w:vAlign w:val="center"/>
          </w:tcPr>
          <w:p w14:paraId="32D445DE">
            <w:pPr>
              <w:spacing w:before="93"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单片机</w:t>
            </w:r>
          </w:p>
        </w:tc>
        <w:tc>
          <w:tcPr>
            <w:tcW w:w="643" w:type="dxa"/>
            <w:shd w:val="clear" w:color="auto" w:fill="auto"/>
            <w:vAlign w:val="center"/>
          </w:tcPr>
          <w:p w14:paraId="105369D6">
            <w:pPr>
              <w:spacing w:before="121" w:line="360" w:lineRule="auto"/>
              <w:ind w:left="202"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0"/>
                <w:sz w:val="24"/>
                <w:szCs w:val="24"/>
              </w:rPr>
              <w:t>90</w:t>
            </w:r>
          </w:p>
        </w:tc>
        <w:tc>
          <w:tcPr>
            <w:tcW w:w="571" w:type="dxa"/>
            <w:shd w:val="clear" w:color="auto" w:fill="auto"/>
            <w:vAlign w:val="center"/>
          </w:tcPr>
          <w:p w14:paraId="0BA49901">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2C07200A">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6B738415">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11282724">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5EA946E9">
            <w:pPr>
              <w:spacing w:before="89" w:line="360" w:lineRule="auto"/>
              <w:ind w:left="146"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48" w:type="dxa"/>
            <w:shd w:val="clear" w:color="auto" w:fill="auto"/>
            <w:vAlign w:val="center"/>
          </w:tcPr>
          <w:p w14:paraId="7EF82197">
            <w:pPr>
              <w:spacing w:before="89" w:line="360" w:lineRule="auto"/>
              <w:ind w:left="146" w:leftChars="0"/>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5E7316CB">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7697712F">
            <w:pPr>
              <w:pStyle w:val="23"/>
              <w:spacing w:line="360" w:lineRule="auto"/>
              <w:jc w:val="center"/>
              <w:rPr>
                <w:rFonts w:hint="eastAsia" w:ascii="宋体" w:hAnsi="宋体" w:eastAsia="宋体" w:cs="宋体"/>
                <w:kern w:val="2"/>
                <w:sz w:val="24"/>
                <w:szCs w:val="24"/>
                <w:lang w:val="en-US" w:eastAsia="en-US" w:bidi="ar-SA"/>
              </w:rPr>
            </w:pPr>
          </w:p>
        </w:tc>
      </w:tr>
      <w:tr w14:paraId="16CA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30AA037E">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732A22DC">
            <w:pPr>
              <w:spacing w:before="94"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工业机器人基础</w:t>
            </w:r>
          </w:p>
        </w:tc>
        <w:tc>
          <w:tcPr>
            <w:tcW w:w="643" w:type="dxa"/>
            <w:shd w:val="clear" w:color="auto" w:fill="auto"/>
            <w:vAlign w:val="center"/>
          </w:tcPr>
          <w:p w14:paraId="4B24997D">
            <w:pPr>
              <w:spacing w:before="122" w:line="360" w:lineRule="auto"/>
              <w:ind w:left="202"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0"/>
                <w:sz w:val="24"/>
                <w:szCs w:val="24"/>
                <w:lang w:val="en-US" w:eastAsia="zh-CN"/>
              </w:rPr>
              <w:t>60</w:t>
            </w:r>
          </w:p>
        </w:tc>
        <w:tc>
          <w:tcPr>
            <w:tcW w:w="571" w:type="dxa"/>
            <w:shd w:val="clear" w:color="auto" w:fill="auto"/>
            <w:vAlign w:val="center"/>
          </w:tcPr>
          <w:p w14:paraId="1CBAE840">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B42DB62">
            <w:pPr>
              <w:spacing w:before="90" w:line="360" w:lineRule="auto"/>
              <w:ind w:left="146" w:leftChars="0"/>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209835FE">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0524AF76">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0D0BFC54">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447EE05F">
            <w:pPr>
              <w:spacing w:before="90" w:line="360" w:lineRule="auto"/>
              <w:ind w:left="146" w:leftChars="0"/>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629" w:type="dxa"/>
            <w:shd w:val="clear" w:color="auto" w:fill="auto"/>
            <w:vAlign w:val="center"/>
          </w:tcPr>
          <w:p w14:paraId="5165F62C">
            <w:pPr>
              <w:pStyle w:val="23"/>
              <w:spacing w:line="360" w:lineRule="auto"/>
              <w:jc w:val="center"/>
              <w:rPr>
                <w:rFonts w:hint="eastAsia" w:ascii="宋体" w:hAnsi="宋体" w:eastAsia="宋体" w:cs="宋体"/>
                <w:kern w:val="2"/>
                <w:sz w:val="24"/>
                <w:szCs w:val="24"/>
                <w:lang w:val="en-US" w:eastAsia="en-US" w:bidi="ar-SA"/>
              </w:rPr>
            </w:pPr>
          </w:p>
        </w:tc>
        <w:tc>
          <w:tcPr>
            <w:tcW w:w="529" w:type="dxa"/>
            <w:shd w:val="clear" w:color="auto" w:fill="auto"/>
            <w:vAlign w:val="center"/>
          </w:tcPr>
          <w:p w14:paraId="55C4A349">
            <w:pPr>
              <w:pStyle w:val="23"/>
              <w:spacing w:line="360" w:lineRule="auto"/>
              <w:jc w:val="center"/>
              <w:rPr>
                <w:rFonts w:hint="eastAsia" w:ascii="宋体" w:hAnsi="宋体" w:eastAsia="宋体" w:cs="宋体"/>
                <w:kern w:val="2"/>
                <w:sz w:val="24"/>
                <w:szCs w:val="24"/>
                <w:lang w:val="en-US" w:eastAsia="en-US" w:bidi="ar-SA"/>
              </w:rPr>
            </w:pPr>
          </w:p>
        </w:tc>
      </w:tr>
      <w:tr w14:paraId="59B5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7A9EB1EE">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28C4BCC6">
            <w:pPr>
              <w:spacing w:before="94"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6"/>
                <w:sz w:val="24"/>
                <w:szCs w:val="24"/>
                <w:lang w:val="en-US" w:eastAsia="zh-CN"/>
              </w:rPr>
              <w:t>工业机器人技术应用</w:t>
            </w:r>
          </w:p>
        </w:tc>
        <w:tc>
          <w:tcPr>
            <w:tcW w:w="643" w:type="dxa"/>
            <w:shd w:val="clear" w:color="auto" w:fill="auto"/>
            <w:vAlign w:val="center"/>
          </w:tcPr>
          <w:p w14:paraId="62C3DA1F">
            <w:pPr>
              <w:spacing w:before="123" w:line="360" w:lineRule="auto"/>
              <w:ind w:left="202"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0"/>
                <w:sz w:val="24"/>
                <w:szCs w:val="24"/>
                <w:lang w:val="en-US" w:eastAsia="zh-CN"/>
              </w:rPr>
              <w:t>60</w:t>
            </w:r>
          </w:p>
        </w:tc>
        <w:tc>
          <w:tcPr>
            <w:tcW w:w="571" w:type="dxa"/>
            <w:shd w:val="clear" w:color="auto" w:fill="auto"/>
            <w:vAlign w:val="center"/>
          </w:tcPr>
          <w:p w14:paraId="7D21A618">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7E63FF04">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164602EF">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042B0359">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5D9757B6">
            <w:pPr>
              <w:spacing w:before="91" w:line="360" w:lineRule="auto"/>
              <w:ind w:left="146" w:leftChars="0"/>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0F905A54">
            <w:pPr>
              <w:spacing w:before="91" w:line="360" w:lineRule="auto"/>
              <w:ind w:left="146" w:leftChars="0"/>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769B1667">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29" w:type="dxa"/>
            <w:shd w:val="clear" w:color="auto" w:fill="auto"/>
            <w:vAlign w:val="center"/>
          </w:tcPr>
          <w:p w14:paraId="729DD0F9">
            <w:pPr>
              <w:pStyle w:val="23"/>
              <w:spacing w:line="360" w:lineRule="auto"/>
              <w:jc w:val="center"/>
              <w:rPr>
                <w:rFonts w:hint="eastAsia" w:ascii="宋体" w:hAnsi="宋体" w:eastAsia="宋体" w:cs="宋体"/>
                <w:kern w:val="2"/>
                <w:sz w:val="24"/>
                <w:szCs w:val="24"/>
                <w:lang w:val="en-US" w:eastAsia="en-US" w:bidi="ar-SA"/>
              </w:rPr>
            </w:pPr>
          </w:p>
        </w:tc>
      </w:tr>
      <w:tr w14:paraId="7B07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62AF3495">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290EF445">
            <w:pPr>
              <w:spacing w:before="96"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lang w:val="en-US" w:eastAsia="zh-CN"/>
              </w:rPr>
              <w:t>工控组态技术应用</w:t>
            </w:r>
          </w:p>
        </w:tc>
        <w:tc>
          <w:tcPr>
            <w:tcW w:w="643" w:type="dxa"/>
            <w:shd w:val="clear" w:color="auto" w:fill="auto"/>
            <w:vAlign w:val="center"/>
          </w:tcPr>
          <w:p w14:paraId="3CB278A1">
            <w:pPr>
              <w:spacing w:before="124" w:line="360" w:lineRule="auto"/>
              <w:ind w:left="200"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0"/>
                <w:sz w:val="24"/>
                <w:szCs w:val="24"/>
                <w:lang w:val="en-US" w:eastAsia="zh-CN"/>
              </w:rPr>
              <w:t>60</w:t>
            </w:r>
          </w:p>
        </w:tc>
        <w:tc>
          <w:tcPr>
            <w:tcW w:w="571" w:type="dxa"/>
            <w:shd w:val="clear" w:color="auto" w:fill="auto"/>
            <w:vAlign w:val="center"/>
          </w:tcPr>
          <w:p w14:paraId="578E1E50">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38914D2">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429EF392">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05545A7D">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41D63707">
            <w:pPr>
              <w:spacing w:before="91" w:line="360" w:lineRule="auto"/>
              <w:ind w:left="146" w:leftChars="0"/>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6D855527">
            <w:pPr>
              <w:spacing w:before="91" w:line="360" w:lineRule="auto"/>
              <w:ind w:left="146" w:leftChars="0"/>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6361D7B4">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c>
          <w:tcPr>
            <w:tcW w:w="529" w:type="dxa"/>
            <w:shd w:val="clear" w:color="auto" w:fill="auto"/>
            <w:vAlign w:val="center"/>
          </w:tcPr>
          <w:p w14:paraId="2A560798">
            <w:pPr>
              <w:pStyle w:val="23"/>
              <w:spacing w:line="360" w:lineRule="auto"/>
              <w:jc w:val="center"/>
              <w:rPr>
                <w:rFonts w:hint="eastAsia" w:ascii="宋体" w:hAnsi="宋体" w:eastAsia="宋体" w:cs="宋体"/>
                <w:kern w:val="2"/>
                <w:sz w:val="24"/>
                <w:szCs w:val="24"/>
                <w:lang w:val="en-US" w:eastAsia="en-US" w:bidi="ar-SA"/>
              </w:rPr>
            </w:pPr>
          </w:p>
        </w:tc>
      </w:tr>
      <w:tr w14:paraId="469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565BACE1">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623B3BA0">
            <w:pPr>
              <w:spacing w:before="96"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技师论文写作</w:t>
            </w:r>
          </w:p>
        </w:tc>
        <w:tc>
          <w:tcPr>
            <w:tcW w:w="643" w:type="dxa"/>
            <w:shd w:val="clear" w:color="auto" w:fill="auto"/>
            <w:vAlign w:val="center"/>
          </w:tcPr>
          <w:p w14:paraId="3FB72BFE">
            <w:pPr>
              <w:spacing w:before="123" w:line="360" w:lineRule="auto"/>
              <w:ind w:left="204"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1"/>
                <w:sz w:val="24"/>
                <w:szCs w:val="24"/>
                <w:lang w:val="en-US" w:eastAsia="zh-CN"/>
              </w:rPr>
              <w:t>18</w:t>
            </w:r>
          </w:p>
        </w:tc>
        <w:tc>
          <w:tcPr>
            <w:tcW w:w="571" w:type="dxa"/>
            <w:shd w:val="clear" w:color="auto" w:fill="auto"/>
            <w:vAlign w:val="center"/>
          </w:tcPr>
          <w:p w14:paraId="4FF0F804">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450F0AC5">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27D08D9D">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7CA34CC8">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3F833FB">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6DF2FF6D">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590DA120">
            <w:pPr>
              <w:spacing w:before="92" w:line="360" w:lineRule="auto"/>
              <w:ind w:left="146" w:leftChars="0"/>
              <w:jc w:val="center"/>
              <w:rPr>
                <w:rFonts w:hint="eastAsia" w:ascii="宋体" w:hAnsi="宋体" w:eastAsia="宋体" w:cs="宋体"/>
                <w:kern w:val="2"/>
                <w:sz w:val="24"/>
                <w:szCs w:val="24"/>
                <w:lang w:val="en-US" w:eastAsia="zh-CN" w:bidi="ar-SA"/>
              </w:rPr>
            </w:pPr>
          </w:p>
        </w:tc>
        <w:tc>
          <w:tcPr>
            <w:tcW w:w="529" w:type="dxa"/>
            <w:shd w:val="clear" w:color="auto" w:fill="auto"/>
            <w:vAlign w:val="center"/>
          </w:tcPr>
          <w:p w14:paraId="35492438">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r>
      <w:tr w14:paraId="7AB9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870" w:type="dxa"/>
            <w:vMerge w:val="continue"/>
            <w:vAlign w:val="center"/>
          </w:tcPr>
          <w:p w14:paraId="61DBADBF">
            <w:pPr>
              <w:pStyle w:val="23"/>
              <w:spacing w:line="360" w:lineRule="auto"/>
              <w:jc w:val="center"/>
              <w:rPr>
                <w:rFonts w:hint="eastAsia" w:ascii="宋体" w:hAnsi="宋体" w:eastAsia="宋体" w:cs="宋体"/>
                <w:sz w:val="24"/>
                <w:szCs w:val="24"/>
              </w:rPr>
            </w:pPr>
          </w:p>
        </w:tc>
        <w:tc>
          <w:tcPr>
            <w:tcW w:w="2458" w:type="dxa"/>
            <w:shd w:val="clear" w:color="auto" w:fill="auto"/>
            <w:vAlign w:val="center"/>
          </w:tcPr>
          <w:p w14:paraId="5C6262E9">
            <w:pPr>
              <w:spacing w:before="96" w:line="360" w:lineRule="auto"/>
              <w:jc w:val="center"/>
              <w:rPr>
                <w:rFonts w:hint="eastAsia" w:ascii="宋体" w:hAnsi="宋体" w:eastAsia="宋体" w:cs="宋体"/>
                <w:color w:val="231F20"/>
                <w:spacing w:val="-1"/>
                <w:sz w:val="24"/>
                <w:szCs w:val="24"/>
              </w:rPr>
            </w:pPr>
            <w:r>
              <w:rPr>
                <w:rFonts w:hint="eastAsia" w:ascii="宋体" w:hAnsi="宋体" w:eastAsia="宋体" w:cs="宋体"/>
                <w:color w:val="231F20"/>
                <w:spacing w:val="-1"/>
                <w:sz w:val="24"/>
                <w:szCs w:val="24"/>
              </w:rPr>
              <w:t>技师技能等级</w:t>
            </w:r>
          </w:p>
          <w:p w14:paraId="233EF801">
            <w:pPr>
              <w:spacing w:before="96"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231F20"/>
                <w:spacing w:val="-1"/>
                <w:sz w:val="24"/>
                <w:szCs w:val="24"/>
              </w:rPr>
              <w:t>认定强化训练</w:t>
            </w:r>
          </w:p>
        </w:tc>
        <w:tc>
          <w:tcPr>
            <w:tcW w:w="643" w:type="dxa"/>
            <w:shd w:val="clear" w:color="auto" w:fill="auto"/>
            <w:vAlign w:val="center"/>
          </w:tcPr>
          <w:p w14:paraId="33C4648D">
            <w:pPr>
              <w:spacing w:before="125" w:line="360" w:lineRule="auto"/>
              <w:ind w:left="201" w:leftChars="0"/>
              <w:jc w:val="both"/>
              <w:rPr>
                <w:rFonts w:hint="eastAsia" w:ascii="宋体" w:hAnsi="宋体" w:eastAsia="宋体" w:cs="宋体"/>
                <w:kern w:val="2"/>
                <w:sz w:val="24"/>
                <w:szCs w:val="24"/>
                <w:lang w:val="en-US" w:eastAsia="zh-CN" w:bidi="ar-SA"/>
              </w:rPr>
            </w:pPr>
            <w:r>
              <w:rPr>
                <w:rFonts w:hint="eastAsia" w:ascii="宋体" w:hAnsi="宋体" w:eastAsia="宋体" w:cs="宋体"/>
                <w:color w:val="231F20"/>
                <w:spacing w:val="-10"/>
                <w:sz w:val="24"/>
                <w:szCs w:val="24"/>
              </w:rPr>
              <w:t>90</w:t>
            </w:r>
          </w:p>
        </w:tc>
        <w:tc>
          <w:tcPr>
            <w:tcW w:w="571" w:type="dxa"/>
            <w:shd w:val="clear" w:color="auto" w:fill="auto"/>
            <w:vAlign w:val="center"/>
          </w:tcPr>
          <w:p w14:paraId="718B39BF">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04D230B">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31F0C4EC">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07429407">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35E2812">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66E535BE">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5CA7B356">
            <w:pPr>
              <w:spacing w:before="94" w:line="360" w:lineRule="auto"/>
              <w:ind w:left="146" w:leftChars="0"/>
              <w:jc w:val="center"/>
              <w:rPr>
                <w:rFonts w:hint="eastAsia" w:ascii="宋体" w:hAnsi="宋体" w:eastAsia="宋体" w:cs="宋体"/>
                <w:kern w:val="2"/>
                <w:sz w:val="24"/>
                <w:szCs w:val="24"/>
                <w:lang w:val="en-US" w:eastAsia="zh-CN" w:bidi="ar-SA"/>
              </w:rPr>
            </w:pPr>
          </w:p>
        </w:tc>
        <w:tc>
          <w:tcPr>
            <w:tcW w:w="529" w:type="dxa"/>
            <w:shd w:val="clear" w:color="auto" w:fill="auto"/>
            <w:vAlign w:val="center"/>
          </w:tcPr>
          <w:p w14:paraId="6C73CB3B">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r>
      <w:tr w14:paraId="3275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3328" w:type="dxa"/>
            <w:gridSpan w:val="2"/>
            <w:vAlign w:val="center"/>
          </w:tcPr>
          <w:p w14:paraId="63116870">
            <w:pPr>
              <w:spacing w:before="96" w:line="360" w:lineRule="auto"/>
              <w:ind w:left="264" w:leftChars="0"/>
              <w:jc w:val="center"/>
              <w:rPr>
                <w:rFonts w:hint="eastAsia" w:ascii="宋体" w:hAnsi="宋体" w:eastAsia="宋体" w:cs="宋体"/>
                <w:color w:val="231F20"/>
                <w:spacing w:val="-1"/>
                <w:sz w:val="24"/>
                <w:szCs w:val="24"/>
              </w:rPr>
            </w:pPr>
            <w:r>
              <w:rPr>
                <w:rFonts w:hint="eastAsia" w:ascii="宋体" w:hAnsi="宋体" w:eastAsia="宋体" w:cs="宋体"/>
                <w:color w:val="231F20"/>
                <w:spacing w:val="-2"/>
                <w:sz w:val="24"/>
                <w:szCs w:val="24"/>
              </w:rPr>
              <w:t>机动</w:t>
            </w:r>
          </w:p>
        </w:tc>
        <w:tc>
          <w:tcPr>
            <w:tcW w:w="643" w:type="dxa"/>
            <w:shd w:val="clear" w:color="auto" w:fill="auto"/>
            <w:vAlign w:val="center"/>
          </w:tcPr>
          <w:p w14:paraId="76D29158">
            <w:pPr>
              <w:spacing w:before="125" w:line="360" w:lineRule="auto"/>
              <w:ind w:left="201" w:leftChars="0"/>
              <w:jc w:val="both"/>
              <w:rPr>
                <w:rFonts w:hint="eastAsia" w:ascii="宋体" w:hAnsi="宋体" w:eastAsia="宋体" w:cs="宋体"/>
                <w:color w:val="231F20"/>
                <w:spacing w:val="-10"/>
                <w:sz w:val="24"/>
                <w:szCs w:val="24"/>
                <w:lang w:val="en-US" w:eastAsia="zh-CN"/>
              </w:rPr>
            </w:pPr>
            <w:r>
              <w:rPr>
                <w:rFonts w:hint="eastAsia" w:ascii="宋体" w:hAnsi="宋体" w:eastAsia="宋体" w:cs="宋体"/>
                <w:color w:val="231F20"/>
                <w:spacing w:val="-13"/>
                <w:sz w:val="24"/>
                <w:szCs w:val="24"/>
                <w:lang w:val="en-US" w:eastAsia="zh-CN"/>
              </w:rPr>
              <w:t>228</w:t>
            </w:r>
          </w:p>
        </w:tc>
        <w:tc>
          <w:tcPr>
            <w:tcW w:w="571" w:type="dxa"/>
            <w:shd w:val="clear" w:color="auto" w:fill="auto"/>
            <w:vAlign w:val="center"/>
          </w:tcPr>
          <w:p w14:paraId="59EF5383">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3D7FB221">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698B5B58">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4DEA6DDC">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47CABB78">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67CF7AC5">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1D1D591C">
            <w:pPr>
              <w:spacing w:before="94" w:line="360" w:lineRule="auto"/>
              <w:ind w:left="146" w:leftChars="0"/>
              <w:jc w:val="center"/>
              <w:rPr>
                <w:rFonts w:hint="eastAsia" w:ascii="宋体" w:hAnsi="宋体" w:eastAsia="宋体" w:cs="宋体"/>
                <w:color w:val="231F20"/>
                <w:spacing w:val="22"/>
                <w:w w:val="125"/>
                <w:sz w:val="24"/>
                <w:szCs w:val="24"/>
              </w:rPr>
            </w:pPr>
          </w:p>
        </w:tc>
        <w:tc>
          <w:tcPr>
            <w:tcW w:w="529" w:type="dxa"/>
            <w:shd w:val="clear" w:color="auto" w:fill="auto"/>
            <w:vAlign w:val="center"/>
          </w:tcPr>
          <w:p w14:paraId="4CDDBBF4">
            <w:pPr>
              <w:pStyle w:val="23"/>
              <w:spacing w:line="360" w:lineRule="auto"/>
              <w:jc w:val="center"/>
              <w:rPr>
                <w:rFonts w:hint="eastAsia" w:ascii="宋体" w:hAnsi="宋体" w:eastAsia="宋体" w:cs="宋体"/>
                <w:kern w:val="2"/>
                <w:sz w:val="24"/>
                <w:szCs w:val="24"/>
                <w:lang w:val="en-US" w:eastAsia="en-US" w:bidi="ar-SA"/>
              </w:rPr>
            </w:pPr>
          </w:p>
        </w:tc>
      </w:tr>
      <w:tr w14:paraId="105D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3328" w:type="dxa"/>
            <w:gridSpan w:val="2"/>
            <w:vAlign w:val="center"/>
          </w:tcPr>
          <w:p w14:paraId="35D0D64A">
            <w:pPr>
              <w:spacing w:before="96" w:line="360" w:lineRule="auto"/>
              <w:ind w:left="264" w:leftChars="0"/>
              <w:jc w:val="center"/>
              <w:rPr>
                <w:rFonts w:hint="eastAsia" w:ascii="宋体" w:hAnsi="宋体" w:eastAsia="宋体" w:cs="宋体"/>
                <w:color w:val="231F20"/>
                <w:spacing w:val="-1"/>
                <w:sz w:val="24"/>
                <w:szCs w:val="24"/>
              </w:rPr>
            </w:pPr>
            <w:r>
              <w:rPr>
                <w:rFonts w:hint="eastAsia" w:ascii="宋体" w:hAnsi="宋体" w:eastAsia="宋体" w:cs="宋体"/>
                <w:color w:val="231F20"/>
                <w:spacing w:val="-5"/>
                <w:sz w:val="24"/>
                <w:szCs w:val="24"/>
              </w:rPr>
              <w:t>岗位实习</w:t>
            </w:r>
          </w:p>
        </w:tc>
        <w:tc>
          <w:tcPr>
            <w:tcW w:w="643" w:type="dxa"/>
            <w:shd w:val="clear" w:color="auto" w:fill="auto"/>
            <w:vAlign w:val="center"/>
          </w:tcPr>
          <w:p w14:paraId="10A33B57">
            <w:pPr>
              <w:spacing w:before="125" w:line="360" w:lineRule="auto"/>
              <w:ind w:left="201" w:leftChars="0"/>
              <w:jc w:val="center"/>
              <w:rPr>
                <w:rFonts w:hint="eastAsia" w:ascii="宋体" w:hAnsi="宋体" w:eastAsia="宋体" w:cs="宋体"/>
                <w:color w:val="231F20"/>
                <w:spacing w:val="-10"/>
                <w:sz w:val="24"/>
                <w:szCs w:val="24"/>
              </w:rPr>
            </w:pPr>
          </w:p>
        </w:tc>
        <w:tc>
          <w:tcPr>
            <w:tcW w:w="571" w:type="dxa"/>
            <w:shd w:val="clear" w:color="auto" w:fill="auto"/>
            <w:vAlign w:val="center"/>
          </w:tcPr>
          <w:p w14:paraId="2E3FE9C0">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052DD681">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3651DE6D">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52EA2114">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5C37537">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5E3A8DC2">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61CE5D46">
            <w:pPr>
              <w:spacing w:before="94" w:line="360" w:lineRule="auto"/>
              <w:ind w:left="146" w:leftChars="0"/>
              <w:jc w:val="center"/>
              <w:rPr>
                <w:rFonts w:hint="eastAsia" w:ascii="宋体" w:hAnsi="宋体" w:eastAsia="宋体" w:cs="宋体"/>
                <w:color w:val="231F20"/>
                <w:spacing w:val="22"/>
                <w:w w:val="125"/>
                <w:sz w:val="24"/>
                <w:szCs w:val="24"/>
              </w:rPr>
            </w:pPr>
          </w:p>
        </w:tc>
        <w:tc>
          <w:tcPr>
            <w:tcW w:w="529" w:type="dxa"/>
            <w:shd w:val="clear" w:color="auto" w:fill="auto"/>
            <w:vAlign w:val="center"/>
          </w:tcPr>
          <w:p w14:paraId="348FC934">
            <w:pPr>
              <w:pStyle w:val="23"/>
              <w:spacing w:line="360" w:lineRule="auto"/>
              <w:jc w:val="center"/>
              <w:rPr>
                <w:rFonts w:hint="eastAsia" w:ascii="宋体" w:hAnsi="宋体" w:eastAsia="宋体" w:cs="宋体"/>
                <w:kern w:val="2"/>
                <w:sz w:val="24"/>
                <w:szCs w:val="24"/>
                <w:lang w:val="en-US" w:eastAsia="en-US" w:bidi="ar-SA"/>
              </w:rPr>
            </w:pPr>
            <w:r>
              <w:rPr>
                <w:rFonts w:hint="eastAsia" w:ascii="宋体" w:hAnsi="宋体" w:eastAsia="宋体" w:cs="宋体"/>
                <w:color w:val="231F20"/>
                <w:spacing w:val="22"/>
                <w:w w:val="125"/>
                <w:sz w:val="24"/>
                <w:szCs w:val="24"/>
              </w:rPr>
              <w:t>√</w:t>
            </w:r>
          </w:p>
        </w:tc>
      </w:tr>
      <w:tr w14:paraId="0285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3328" w:type="dxa"/>
            <w:gridSpan w:val="2"/>
            <w:vAlign w:val="center"/>
          </w:tcPr>
          <w:p w14:paraId="2DBB7891">
            <w:pPr>
              <w:spacing w:before="96" w:line="360" w:lineRule="auto"/>
              <w:ind w:left="264" w:leftChars="0"/>
              <w:jc w:val="center"/>
              <w:rPr>
                <w:rFonts w:hint="eastAsia" w:ascii="宋体" w:hAnsi="宋体" w:eastAsia="宋体" w:cs="宋体"/>
                <w:color w:val="231F20"/>
                <w:spacing w:val="-5"/>
                <w:sz w:val="24"/>
                <w:szCs w:val="24"/>
              </w:rPr>
            </w:pPr>
            <w:r>
              <w:rPr>
                <w:rFonts w:hint="eastAsia" w:ascii="宋体" w:hAnsi="宋体" w:eastAsia="宋体" w:cs="宋体"/>
                <w:color w:val="231F20"/>
                <w:spacing w:val="-3"/>
                <w:sz w:val="24"/>
                <w:szCs w:val="24"/>
              </w:rPr>
              <w:t>总学时</w:t>
            </w:r>
          </w:p>
        </w:tc>
        <w:tc>
          <w:tcPr>
            <w:tcW w:w="643" w:type="dxa"/>
            <w:shd w:val="clear" w:color="auto" w:fill="auto"/>
            <w:vAlign w:val="center"/>
          </w:tcPr>
          <w:p w14:paraId="4F22D54A">
            <w:pPr>
              <w:spacing w:before="125" w:line="360" w:lineRule="auto"/>
              <w:jc w:val="center"/>
              <w:rPr>
                <w:rFonts w:hint="eastAsia" w:ascii="宋体" w:hAnsi="宋体" w:eastAsia="宋体" w:cs="宋体"/>
                <w:color w:val="231F20"/>
                <w:spacing w:val="-10"/>
                <w:sz w:val="24"/>
                <w:szCs w:val="24"/>
              </w:rPr>
            </w:pPr>
            <w:r>
              <w:rPr>
                <w:rFonts w:hint="eastAsia" w:ascii="宋体" w:hAnsi="宋体" w:eastAsia="宋体" w:cs="宋体"/>
                <w:color w:val="231F20"/>
                <w:spacing w:val="-12"/>
                <w:sz w:val="24"/>
                <w:szCs w:val="24"/>
              </w:rPr>
              <w:t>4200</w:t>
            </w:r>
          </w:p>
        </w:tc>
        <w:tc>
          <w:tcPr>
            <w:tcW w:w="571" w:type="dxa"/>
            <w:shd w:val="clear" w:color="auto" w:fill="auto"/>
            <w:vAlign w:val="center"/>
          </w:tcPr>
          <w:p w14:paraId="5E81F81E">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6D7EAFD4">
            <w:pPr>
              <w:pStyle w:val="23"/>
              <w:spacing w:line="360" w:lineRule="auto"/>
              <w:jc w:val="center"/>
              <w:rPr>
                <w:rFonts w:hint="eastAsia" w:ascii="宋体" w:hAnsi="宋体" w:eastAsia="宋体" w:cs="宋体"/>
                <w:kern w:val="2"/>
                <w:sz w:val="24"/>
                <w:szCs w:val="24"/>
                <w:lang w:val="en-US" w:eastAsia="en-US" w:bidi="ar-SA"/>
              </w:rPr>
            </w:pPr>
          </w:p>
        </w:tc>
        <w:tc>
          <w:tcPr>
            <w:tcW w:w="767" w:type="dxa"/>
            <w:shd w:val="clear" w:color="auto" w:fill="auto"/>
            <w:vAlign w:val="center"/>
          </w:tcPr>
          <w:p w14:paraId="54BC50D5">
            <w:pPr>
              <w:pStyle w:val="23"/>
              <w:spacing w:line="360" w:lineRule="auto"/>
              <w:jc w:val="center"/>
              <w:rPr>
                <w:rFonts w:hint="eastAsia" w:ascii="宋体" w:hAnsi="宋体" w:eastAsia="宋体" w:cs="宋体"/>
                <w:kern w:val="2"/>
                <w:sz w:val="24"/>
                <w:szCs w:val="24"/>
                <w:lang w:val="en-US" w:eastAsia="en-US" w:bidi="ar-SA"/>
              </w:rPr>
            </w:pPr>
          </w:p>
        </w:tc>
        <w:tc>
          <w:tcPr>
            <w:tcW w:w="543" w:type="dxa"/>
            <w:shd w:val="clear" w:color="auto" w:fill="auto"/>
            <w:vAlign w:val="center"/>
          </w:tcPr>
          <w:p w14:paraId="62C54292">
            <w:pPr>
              <w:pStyle w:val="23"/>
              <w:spacing w:line="360" w:lineRule="auto"/>
              <w:jc w:val="center"/>
              <w:rPr>
                <w:rFonts w:hint="eastAsia" w:ascii="宋体" w:hAnsi="宋体" w:eastAsia="宋体" w:cs="宋体"/>
                <w:kern w:val="2"/>
                <w:sz w:val="24"/>
                <w:szCs w:val="24"/>
                <w:lang w:val="en-US" w:eastAsia="en-US" w:bidi="ar-SA"/>
              </w:rPr>
            </w:pPr>
          </w:p>
        </w:tc>
        <w:tc>
          <w:tcPr>
            <w:tcW w:w="671" w:type="dxa"/>
            <w:shd w:val="clear" w:color="auto" w:fill="auto"/>
            <w:vAlign w:val="center"/>
          </w:tcPr>
          <w:p w14:paraId="253EA654">
            <w:pPr>
              <w:pStyle w:val="23"/>
              <w:spacing w:line="360" w:lineRule="auto"/>
              <w:jc w:val="center"/>
              <w:rPr>
                <w:rFonts w:hint="eastAsia" w:ascii="宋体" w:hAnsi="宋体" w:eastAsia="宋体" w:cs="宋体"/>
                <w:kern w:val="2"/>
                <w:sz w:val="24"/>
                <w:szCs w:val="24"/>
                <w:lang w:val="en-US" w:eastAsia="en-US" w:bidi="ar-SA"/>
              </w:rPr>
            </w:pPr>
          </w:p>
        </w:tc>
        <w:tc>
          <w:tcPr>
            <w:tcW w:w="648" w:type="dxa"/>
            <w:shd w:val="clear" w:color="auto" w:fill="auto"/>
            <w:vAlign w:val="center"/>
          </w:tcPr>
          <w:p w14:paraId="6E2F82D8">
            <w:pPr>
              <w:pStyle w:val="23"/>
              <w:spacing w:line="360" w:lineRule="auto"/>
              <w:jc w:val="center"/>
              <w:rPr>
                <w:rFonts w:hint="eastAsia" w:ascii="宋体" w:hAnsi="宋体" w:eastAsia="宋体" w:cs="宋体"/>
                <w:kern w:val="2"/>
                <w:sz w:val="24"/>
                <w:szCs w:val="24"/>
                <w:lang w:val="en-US" w:eastAsia="en-US" w:bidi="ar-SA"/>
              </w:rPr>
            </w:pPr>
          </w:p>
        </w:tc>
        <w:tc>
          <w:tcPr>
            <w:tcW w:w="629" w:type="dxa"/>
            <w:shd w:val="clear" w:color="auto" w:fill="auto"/>
            <w:vAlign w:val="center"/>
          </w:tcPr>
          <w:p w14:paraId="1C86C6F8">
            <w:pPr>
              <w:spacing w:before="94" w:line="360" w:lineRule="auto"/>
              <w:ind w:left="146" w:leftChars="0"/>
              <w:jc w:val="center"/>
              <w:rPr>
                <w:rFonts w:hint="eastAsia" w:ascii="宋体" w:hAnsi="宋体" w:eastAsia="宋体" w:cs="宋体"/>
                <w:color w:val="231F20"/>
                <w:spacing w:val="22"/>
                <w:w w:val="125"/>
                <w:sz w:val="24"/>
                <w:szCs w:val="24"/>
              </w:rPr>
            </w:pPr>
          </w:p>
        </w:tc>
        <w:tc>
          <w:tcPr>
            <w:tcW w:w="529" w:type="dxa"/>
            <w:shd w:val="clear" w:color="auto" w:fill="auto"/>
            <w:vAlign w:val="center"/>
          </w:tcPr>
          <w:p w14:paraId="43316A6A">
            <w:pPr>
              <w:pStyle w:val="23"/>
              <w:spacing w:line="360" w:lineRule="auto"/>
              <w:jc w:val="center"/>
              <w:rPr>
                <w:rFonts w:hint="eastAsia" w:ascii="宋体" w:hAnsi="宋体" w:eastAsia="宋体" w:cs="宋体"/>
                <w:kern w:val="2"/>
                <w:sz w:val="24"/>
                <w:szCs w:val="24"/>
                <w:lang w:val="en-US" w:eastAsia="en-US" w:bidi="ar-SA"/>
              </w:rPr>
            </w:pPr>
          </w:p>
        </w:tc>
      </w:tr>
    </w:tbl>
    <w:p w14:paraId="216C3884">
      <w:pPr>
        <w:numPr>
          <w:ilvl w:val="0"/>
          <w:numId w:val="0"/>
        </w:numPr>
        <w:spacing w:before="78" w:line="360" w:lineRule="auto"/>
        <w:ind w:leftChars="0"/>
        <w:rPr>
          <w:rFonts w:ascii="宋体" w:hAnsi="宋体" w:eastAsia="宋体" w:cs="宋体"/>
          <w:b/>
          <w:bCs/>
          <w:color w:val="231F20"/>
          <w:position w:val="1"/>
          <w:sz w:val="24"/>
          <w:szCs w:val="24"/>
        </w:rPr>
      </w:pPr>
      <w:r>
        <w:rPr>
          <w:rFonts w:hint="eastAsia" w:ascii="宋体" w:hAnsi="宋体" w:eastAsia="宋体" w:cs="宋体"/>
          <w:b/>
          <w:bCs/>
          <w:color w:val="231F20"/>
          <w:position w:val="1"/>
          <w:sz w:val="24"/>
          <w:szCs w:val="24"/>
          <w:lang w:eastAsia="zh-CN"/>
        </w:rPr>
        <w:t>（</w:t>
      </w:r>
      <w:r>
        <w:rPr>
          <w:rFonts w:hint="eastAsia" w:ascii="宋体" w:hAnsi="宋体" w:eastAsia="宋体" w:cs="宋体"/>
          <w:b/>
          <w:bCs/>
          <w:color w:val="231F20"/>
          <w:position w:val="1"/>
          <w:sz w:val="24"/>
          <w:szCs w:val="24"/>
          <w:lang w:val="en-US" w:eastAsia="zh-CN"/>
        </w:rPr>
        <w:t>五</w:t>
      </w:r>
      <w:r>
        <w:rPr>
          <w:rFonts w:hint="eastAsia" w:ascii="宋体" w:hAnsi="宋体" w:eastAsia="宋体" w:cs="宋体"/>
          <w:b/>
          <w:bCs/>
          <w:color w:val="231F20"/>
          <w:position w:val="1"/>
          <w:sz w:val="24"/>
          <w:szCs w:val="24"/>
          <w:lang w:eastAsia="zh-CN"/>
        </w:rPr>
        <w:t>）</w:t>
      </w:r>
      <w:r>
        <w:rPr>
          <w:rFonts w:ascii="宋体" w:hAnsi="宋体" w:eastAsia="宋体" w:cs="宋体"/>
          <w:b/>
          <w:bCs/>
          <w:color w:val="231F20"/>
          <w:position w:val="1"/>
          <w:sz w:val="24"/>
          <w:szCs w:val="24"/>
        </w:rPr>
        <w:t>预备技师（技师）层级课程表（初中起点</w:t>
      </w:r>
      <w:r>
        <w:rPr>
          <w:rFonts w:hint="eastAsia" w:ascii="宋体" w:hAnsi="宋体" w:eastAsia="宋体" w:cs="宋体"/>
          <w:b/>
          <w:bCs/>
          <w:color w:val="231F20"/>
          <w:position w:val="1"/>
          <w:sz w:val="24"/>
          <w:szCs w:val="24"/>
          <w:lang w:val="en-US" w:eastAsia="zh-CN"/>
        </w:rPr>
        <w:t>六</w:t>
      </w:r>
      <w:r>
        <w:rPr>
          <w:rFonts w:ascii="宋体" w:hAnsi="宋体" w:eastAsia="宋体" w:cs="宋体"/>
          <w:b/>
          <w:bCs/>
          <w:color w:val="231F20"/>
          <w:position w:val="1"/>
          <w:sz w:val="24"/>
          <w:szCs w:val="24"/>
        </w:rPr>
        <w:t>年）</w:t>
      </w:r>
    </w:p>
    <w:tbl>
      <w:tblPr>
        <w:tblStyle w:val="19"/>
        <w:tblW w:w="9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983"/>
        <w:gridCol w:w="696"/>
        <w:gridCol w:w="458"/>
        <w:gridCol w:w="458"/>
        <w:gridCol w:w="458"/>
        <w:gridCol w:w="458"/>
        <w:gridCol w:w="458"/>
        <w:gridCol w:w="458"/>
        <w:gridCol w:w="458"/>
        <w:gridCol w:w="458"/>
        <w:gridCol w:w="458"/>
        <w:gridCol w:w="459"/>
        <w:gridCol w:w="459"/>
        <w:gridCol w:w="461"/>
      </w:tblGrid>
      <w:tr w14:paraId="4849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blHeader/>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765D478">
            <w:pPr>
              <w:keepNext w:val="0"/>
              <w:keepLines w:val="0"/>
              <w:widowControl/>
              <w:suppressLineNumbers w:val="0"/>
              <w:spacing w:line="360" w:lineRule="auto"/>
              <w:jc w:val="center"/>
              <w:textAlignment w:val="center"/>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 xml:space="preserve">课程 </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类别</w:t>
            </w:r>
          </w:p>
        </w:tc>
        <w:tc>
          <w:tcPr>
            <w:tcW w:w="3028"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15CA0C6">
            <w:pPr>
              <w:keepNext w:val="0"/>
              <w:keepLines w:val="0"/>
              <w:widowControl/>
              <w:suppressLineNumbers w:val="0"/>
              <w:spacing w:line="360" w:lineRule="auto"/>
              <w:jc w:val="center"/>
              <w:textAlignment w:val="center"/>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课程名称</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9D2BA08">
            <w:pPr>
              <w:keepNext w:val="0"/>
              <w:keepLines w:val="0"/>
              <w:widowControl/>
              <w:suppressLineNumbers w:val="0"/>
              <w:spacing w:line="360" w:lineRule="auto"/>
              <w:jc w:val="center"/>
              <w:textAlignment w:val="center"/>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参考</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学时</w:t>
            </w:r>
          </w:p>
        </w:tc>
        <w:tc>
          <w:tcPr>
            <w:tcW w:w="5501" w:type="dxa"/>
            <w:gridSpan w:val="1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7DF5E61">
            <w:pPr>
              <w:keepNext w:val="0"/>
              <w:keepLines w:val="0"/>
              <w:widowControl/>
              <w:suppressLineNumbers w:val="0"/>
              <w:spacing w:line="360" w:lineRule="auto"/>
              <w:jc w:val="center"/>
              <w:textAlignment w:val="center"/>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学期</w:t>
            </w:r>
          </w:p>
        </w:tc>
      </w:tr>
      <w:tr w14:paraId="6B52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550098B">
            <w:pPr>
              <w:spacing w:line="360" w:lineRule="auto"/>
              <w:jc w:val="center"/>
              <w:rPr>
                <w:rFonts w:hint="eastAsia" w:ascii="宋体" w:hAnsi="宋体" w:eastAsia="宋体" w:cs="宋体"/>
                <w:i w:val="0"/>
                <w:iCs w:val="0"/>
                <w:color w:val="231F20"/>
                <w:sz w:val="24"/>
                <w:szCs w:val="24"/>
                <w:u w:val="none"/>
              </w:rPr>
            </w:pPr>
          </w:p>
        </w:tc>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4A9DEBA">
            <w:pPr>
              <w:spacing w:line="360" w:lineRule="auto"/>
              <w:jc w:val="center"/>
              <w:rPr>
                <w:rFonts w:hint="eastAsia" w:ascii="宋体" w:hAnsi="宋体" w:eastAsia="宋体" w:cs="宋体"/>
                <w:i w:val="0"/>
                <w:iCs w:val="0"/>
                <w:color w:val="231F20"/>
                <w:sz w:val="24"/>
                <w:szCs w:val="24"/>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6AE8129">
            <w:pPr>
              <w:spacing w:line="360" w:lineRule="auto"/>
              <w:jc w:val="center"/>
              <w:rPr>
                <w:rFonts w:hint="eastAsia" w:ascii="宋体" w:hAnsi="宋体" w:eastAsia="宋体" w:cs="宋体"/>
                <w:i w:val="0"/>
                <w:iCs w:val="0"/>
                <w:color w:val="231F2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7A08C007">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第1</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1001ECB9">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第2</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021C8F58">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第3</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4DCB6AC4">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第4</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2E2ECE1F">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第5</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64FF7B53">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第6</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3BC578F3">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第7</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6DF11403">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第8</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3E4C6A87">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第9</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1E0383ED">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第10</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5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6C451E9B">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第11</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c>
          <w:tcPr>
            <w:tcW w:w="46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top"/>
          </w:tcPr>
          <w:p w14:paraId="1004378F">
            <w:pPr>
              <w:keepNext w:val="0"/>
              <w:keepLines w:val="0"/>
              <w:widowControl/>
              <w:suppressLineNumbers w:val="0"/>
              <w:spacing w:line="360" w:lineRule="auto"/>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第12</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学期</w:t>
            </w:r>
          </w:p>
        </w:tc>
      </w:tr>
      <w:tr w14:paraId="0238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0B0C2">
            <w:pPr>
              <w:keepNext w:val="0"/>
              <w:keepLines w:val="0"/>
              <w:widowControl/>
              <w:suppressLineNumbers w:val="0"/>
              <w:spacing w:line="360" w:lineRule="auto"/>
              <w:jc w:val="center"/>
              <w:textAlignment w:val="center"/>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公共 基础 课程</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549A5C15">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思想政治</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7641E9D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360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1F5F096">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9533681">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8749DF8">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16EFD86">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F098228">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EEE7C4D">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85620EE">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F700D1E">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A8E3777">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86F0FB2">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8132E57">
            <w:pPr>
              <w:spacing w:line="360" w:lineRule="auto"/>
              <w:jc w:val="both"/>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150B33B2">
            <w:pPr>
              <w:spacing w:line="360" w:lineRule="auto"/>
              <w:jc w:val="both"/>
              <w:rPr>
                <w:rFonts w:hint="eastAsia" w:ascii="宋体" w:hAnsi="宋体" w:eastAsia="宋体" w:cs="宋体"/>
                <w:i w:val="0"/>
                <w:iCs w:val="0"/>
                <w:color w:val="000000"/>
                <w:sz w:val="24"/>
                <w:szCs w:val="24"/>
                <w:u w:val="none"/>
              </w:rPr>
            </w:pPr>
          </w:p>
        </w:tc>
      </w:tr>
      <w:tr w14:paraId="2490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304C9">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37C11EA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语文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0E6625F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252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33ED23E">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582D85C">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EC6B780">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5687153">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E20FF34">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21E1C03">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967CB8E">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66088BE">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E9F0138">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4EF4CFF">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0B9D401">
            <w:pPr>
              <w:spacing w:line="360" w:lineRule="auto"/>
              <w:jc w:val="both"/>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48231EA5">
            <w:pPr>
              <w:spacing w:line="360" w:lineRule="auto"/>
              <w:jc w:val="both"/>
              <w:rPr>
                <w:rFonts w:hint="eastAsia" w:ascii="宋体" w:hAnsi="宋体" w:eastAsia="宋体" w:cs="宋体"/>
                <w:i w:val="0"/>
                <w:iCs w:val="0"/>
                <w:color w:val="000000"/>
                <w:sz w:val="24"/>
                <w:szCs w:val="24"/>
                <w:u w:val="none"/>
              </w:rPr>
            </w:pPr>
          </w:p>
        </w:tc>
      </w:tr>
      <w:tr w14:paraId="0C1D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4EEAB">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13D33862">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历史</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7295A8A2">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108</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BBF1129">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E9B1B">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6E3F7E3">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6338FFA">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CC17211">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7A0E5DE">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0855EE3">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CCA8BA4">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4DDA797">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AF858B8">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DE14F81">
            <w:pPr>
              <w:spacing w:line="360" w:lineRule="auto"/>
              <w:jc w:val="both"/>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0DFD2C70">
            <w:pPr>
              <w:spacing w:line="360" w:lineRule="auto"/>
              <w:jc w:val="both"/>
              <w:rPr>
                <w:rFonts w:hint="eastAsia" w:ascii="宋体" w:hAnsi="宋体" w:eastAsia="宋体" w:cs="宋体"/>
                <w:i w:val="0"/>
                <w:iCs w:val="0"/>
                <w:color w:val="000000"/>
                <w:sz w:val="24"/>
                <w:szCs w:val="24"/>
                <w:u w:val="none"/>
              </w:rPr>
            </w:pPr>
          </w:p>
        </w:tc>
      </w:tr>
      <w:tr w14:paraId="10AE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EF17">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1FD13981">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数学</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8B8F347">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216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E7D6D59">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9D83A86">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0BCEEF9">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00DB000">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DE62D12">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EF3C258">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564C534">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D1EF862">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03AF13B">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327CC7C">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2041F3D">
            <w:pPr>
              <w:spacing w:line="360" w:lineRule="auto"/>
              <w:jc w:val="both"/>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19D9D04C">
            <w:pPr>
              <w:spacing w:line="360" w:lineRule="auto"/>
              <w:jc w:val="both"/>
              <w:rPr>
                <w:rFonts w:hint="eastAsia" w:ascii="宋体" w:hAnsi="宋体" w:eastAsia="宋体" w:cs="宋体"/>
                <w:i w:val="0"/>
                <w:iCs w:val="0"/>
                <w:color w:val="000000"/>
                <w:sz w:val="24"/>
                <w:szCs w:val="24"/>
                <w:u w:val="none"/>
              </w:rPr>
            </w:pPr>
          </w:p>
        </w:tc>
      </w:tr>
      <w:tr w14:paraId="4689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C07E2">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4184203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英语</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54D7AF2">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198</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DD9AB1A">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5196957">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ACE8CCD">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D504B8D">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404F3F">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2AC0E7F">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32DFB83">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4A9B4A9">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87031E">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0D71630">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1375411">
            <w:pPr>
              <w:spacing w:line="360" w:lineRule="auto"/>
              <w:jc w:val="both"/>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AB9002D">
            <w:pPr>
              <w:spacing w:line="360" w:lineRule="auto"/>
              <w:jc w:val="both"/>
              <w:rPr>
                <w:rFonts w:hint="eastAsia" w:ascii="宋体" w:hAnsi="宋体" w:eastAsia="宋体" w:cs="宋体"/>
                <w:i w:val="0"/>
                <w:iCs w:val="0"/>
                <w:color w:val="000000"/>
                <w:sz w:val="24"/>
                <w:szCs w:val="24"/>
                <w:u w:val="none"/>
              </w:rPr>
            </w:pPr>
          </w:p>
        </w:tc>
      </w:tr>
      <w:tr w14:paraId="4F53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2607">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BCEB0C1">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数字技术应用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73C5486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E66098D">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1FA971A">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8F0DAA1">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5C1EBCF">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F90DA83">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BA6AD01">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7E492A4">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46F4C37">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6D1F0C1">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8A0689B">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A171A24">
            <w:pPr>
              <w:spacing w:line="360" w:lineRule="auto"/>
              <w:jc w:val="both"/>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E303">
            <w:pPr>
              <w:spacing w:line="360" w:lineRule="auto"/>
              <w:rPr>
                <w:rFonts w:hint="eastAsia" w:ascii="宋体" w:hAnsi="宋体" w:eastAsia="宋体" w:cs="宋体"/>
                <w:i w:val="0"/>
                <w:iCs w:val="0"/>
                <w:color w:val="000000"/>
                <w:sz w:val="24"/>
                <w:szCs w:val="24"/>
                <w:u w:val="none"/>
              </w:rPr>
            </w:pPr>
          </w:p>
        </w:tc>
      </w:tr>
      <w:tr w14:paraId="47C8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69959">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206C40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体育与健康</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EC124A7">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324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3203D8C">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7972ADA">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C04F16E">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3BDB206">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E84287D">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DE8B060">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403B0E4">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71DDA89">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1B984E5">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F9893D6">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2B1D66E">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0679F28D">
            <w:pPr>
              <w:spacing w:line="360" w:lineRule="auto"/>
              <w:jc w:val="both"/>
              <w:rPr>
                <w:rFonts w:hint="eastAsia" w:ascii="宋体" w:hAnsi="宋体" w:eastAsia="宋体" w:cs="宋体"/>
                <w:i w:val="0"/>
                <w:iCs w:val="0"/>
                <w:color w:val="000000"/>
                <w:sz w:val="24"/>
                <w:szCs w:val="24"/>
                <w:u w:val="none"/>
              </w:rPr>
            </w:pPr>
          </w:p>
        </w:tc>
      </w:tr>
      <w:tr w14:paraId="0B69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7078D">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1F0D382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美育</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6379CC21">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37B0D8D">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54F30DC">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09CC63E">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4CA459B">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B305C">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A8F5DB2">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365FD82">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54A9BEC">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A3D5">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46BAAA2">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1E44D7F">
            <w:pPr>
              <w:spacing w:line="360" w:lineRule="auto"/>
              <w:jc w:val="both"/>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2B81624">
            <w:pPr>
              <w:spacing w:line="360" w:lineRule="auto"/>
              <w:jc w:val="both"/>
              <w:rPr>
                <w:rFonts w:hint="eastAsia" w:ascii="宋体" w:hAnsi="宋体" w:eastAsia="宋体" w:cs="宋体"/>
                <w:i w:val="0"/>
                <w:iCs w:val="0"/>
                <w:color w:val="000000"/>
                <w:sz w:val="24"/>
                <w:szCs w:val="24"/>
                <w:u w:val="none"/>
              </w:rPr>
            </w:pPr>
          </w:p>
        </w:tc>
      </w:tr>
      <w:tr w14:paraId="7798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23EEB">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5A8D5BE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劳动教育</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3018F9C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5C6E262">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33D1E27">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E5B7D81">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CE27712">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27D93C5">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CAE90FE">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40EAD79">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3102006">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F1FBB67">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F8DEFA4">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096E812">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64C068D8">
            <w:pPr>
              <w:spacing w:line="360" w:lineRule="auto"/>
              <w:jc w:val="both"/>
              <w:rPr>
                <w:rFonts w:hint="eastAsia" w:ascii="宋体" w:hAnsi="宋体" w:eastAsia="宋体" w:cs="宋体"/>
                <w:i w:val="0"/>
                <w:iCs w:val="0"/>
                <w:color w:val="000000"/>
                <w:sz w:val="24"/>
                <w:szCs w:val="24"/>
                <w:u w:val="none"/>
              </w:rPr>
            </w:pPr>
          </w:p>
        </w:tc>
      </w:tr>
      <w:tr w14:paraId="6632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8B9B">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4BB7696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通用职业素质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60031265">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162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38E6357">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2CA32">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15FBE84">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7A447CF">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35F7FD1">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7009078">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93FF67">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D9B606D">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970068F">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67626C5">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F3E987E">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72264EB1">
            <w:pPr>
              <w:spacing w:line="360" w:lineRule="auto"/>
              <w:jc w:val="both"/>
              <w:rPr>
                <w:rFonts w:hint="eastAsia" w:ascii="宋体" w:hAnsi="宋体" w:eastAsia="宋体" w:cs="宋体"/>
                <w:i w:val="0"/>
                <w:iCs w:val="0"/>
                <w:color w:val="000000"/>
                <w:sz w:val="24"/>
                <w:szCs w:val="24"/>
                <w:u w:val="none"/>
              </w:rPr>
            </w:pPr>
          </w:p>
        </w:tc>
      </w:tr>
      <w:tr w14:paraId="0893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CB53A">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5BE7239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物理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3B1BCE6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537F8A8">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07943CC">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44192AD">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51CDF66">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6E18C96">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AA371EA">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8D719DB">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DD9912C">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F4BC364">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A766E63">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5EDACCB7">
            <w:pPr>
              <w:spacing w:line="360" w:lineRule="auto"/>
              <w:jc w:val="both"/>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49DE3389">
            <w:pPr>
              <w:spacing w:line="360" w:lineRule="auto"/>
              <w:jc w:val="both"/>
              <w:rPr>
                <w:rFonts w:hint="eastAsia" w:ascii="宋体" w:hAnsi="宋体" w:eastAsia="宋体" w:cs="宋体"/>
                <w:i w:val="0"/>
                <w:iCs w:val="0"/>
                <w:color w:val="000000"/>
                <w:sz w:val="24"/>
                <w:szCs w:val="24"/>
                <w:u w:val="none"/>
              </w:rPr>
            </w:pPr>
          </w:p>
        </w:tc>
      </w:tr>
      <w:tr w14:paraId="01F4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9522">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78240CC6">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其他</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BC5585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108</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49528C3">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02C1E87">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285F8CF">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D7BFA4B">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03A45E9">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EB9CADE">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EC97CE7">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BB531AB">
            <w:pPr>
              <w:spacing w:line="360" w:lineRule="auto"/>
              <w:jc w:val="both"/>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C68735E">
            <w:pPr>
              <w:spacing w:line="360" w:lineRule="auto"/>
              <w:jc w:val="both"/>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56FD08BB">
            <w:pPr>
              <w:keepNext w:val="0"/>
              <w:keepLines w:val="0"/>
              <w:widowControl/>
              <w:suppressLineNumbers w:val="0"/>
              <w:spacing w:line="360" w:lineRule="auto"/>
              <w:jc w:val="both"/>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FFBE3E4">
            <w:pPr>
              <w:spacing w:line="360" w:lineRule="auto"/>
              <w:jc w:val="both"/>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F0E2">
            <w:pPr>
              <w:spacing w:line="360" w:lineRule="auto"/>
              <w:rPr>
                <w:rFonts w:hint="eastAsia" w:ascii="宋体" w:hAnsi="宋体" w:eastAsia="宋体" w:cs="宋体"/>
                <w:i w:val="0"/>
                <w:iCs w:val="0"/>
                <w:color w:val="000000"/>
                <w:sz w:val="24"/>
                <w:szCs w:val="24"/>
                <w:u w:val="none"/>
              </w:rPr>
            </w:pPr>
          </w:p>
        </w:tc>
      </w:tr>
      <w:tr w14:paraId="4D58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F56D9">
            <w:pPr>
              <w:keepNext w:val="0"/>
              <w:keepLines w:val="0"/>
              <w:widowControl/>
              <w:suppressLineNumbers w:val="0"/>
              <w:spacing w:line="360" w:lineRule="auto"/>
              <w:jc w:val="center"/>
              <w:textAlignment w:val="center"/>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专业 基础 课程</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66BE6355">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机械制图</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57E8096">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91A4CE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49AA57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981CC7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B9A400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3A9319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A2748B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20DAD4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A42603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4A7DF2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4988311">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3C3B1BA">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0F130FB9">
            <w:pPr>
              <w:spacing w:line="360" w:lineRule="auto"/>
              <w:jc w:val="center"/>
              <w:rPr>
                <w:rFonts w:hint="eastAsia" w:ascii="宋体" w:hAnsi="宋体" w:eastAsia="宋体" w:cs="宋体"/>
                <w:i w:val="0"/>
                <w:iCs w:val="0"/>
                <w:color w:val="000000"/>
                <w:sz w:val="24"/>
                <w:szCs w:val="24"/>
                <w:u w:val="none"/>
              </w:rPr>
            </w:pPr>
          </w:p>
        </w:tc>
      </w:tr>
      <w:tr w14:paraId="47BC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A4B57">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61089D3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极限配合与技术测量</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261D436">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6E2A61">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212A2A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8C2C73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3398D2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7CD528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00E2F6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3290DD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831812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F10A2AD">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56B2EE20">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D90487B">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45683C56">
            <w:pPr>
              <w:spacing w:line="360" w:lineRule="auto"/>
              <w:jc w:val="center"/>
              <w:rPr>
                <w:rFonts w:hint="eastAsia" w:ascii="宋体" w:hAnsi="宋体" w:eastAsia="宋体" w:cs="宋体"/>
                <w:i w:val="0"/>
                <w:iCs w:val="0"/>
                <w:color w:val="000000"/>
                <w:sz w:val="24"/>
                <w:szCs w:val="24"/>
                <w:u w:val="none"/>
              </w:rPr>
            </w:pPr>
          </w:p>
        </w:tc>
      </w:tr>
      <w:tr w14:paraId="6348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5E7E9">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1F89987">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机械基础</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8FD5277">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63BC5A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451D453">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23C9659">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9553BA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30DC52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83BB78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8A62CC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3C818C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253DF8C">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A0121D2">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0EE89F9">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6E184B61">
            <w:pPr>
              <w:spacing w:line="360" w:lineRule="auto"/>
              <w:jc w:val="center"/>
              <w:rPr>
                <w:rFonts w:hint="eastAsia" w:ascii="宋体" w:hAnsi="宋体" w:eastAsia="宋体" w:cs="宋体"/>
                <w:i w:val="0"/>
                <w:iCs w:val="0"/>
                <w:color w:val="000000"/>
                <w:sz w:val="24"/>
                <w:szCs w:val="24"/>
                <w:u w:val="none"/>
              </w:rPr>
            </w:pPr>
          </w:p>
        </w:tc>
      </w:tr>
      <w:tr w14:paraId="4DEE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5B1A7">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49D52BE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机械制造工艺基础</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987552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40F89F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14F315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49C0D3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D4D7E3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F23FF9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1AE7E8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24AAD4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32156C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1C2DA3F">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950B5E7">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C68A42E">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63B99F61">
            <w:pPr>
              <w:spacing w:line="360" w:lineRule="auto"/>
              <w:jc w:val="center"/>
              <w:rPr>
                <w:rFonts w:hint="eastAsia" w:ascii="宋体" w:hAnsi="宋体" w:eastAsia="宋体" w:cs="宋体"/>
                <w:i w:val="0"/>
                <w:iCs w:val="0"/>
                <w:color w:val="000000"/>
                <w:sz w:val="24"/>
                <w:szCs w:val="24"/>
                <w:u w:val="none"/>
              </w:rPr>
            </w:pPr>
          </w:p>
        </w:tc>
      </w:tr>
      <w:tr w14:paraId="629D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3B2FF">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374D41D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安全用电</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6DBF7E1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58F9D2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7AF4C9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F52EBD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78B892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BD4059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90A451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2E0891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C9B0B3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EE1E230">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D65E832">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1AC0DA0">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0E3A805">
            <w:pPr>
              <w:spacing w:line="360" w:lineRule="auto"/>
              <w:jc w:val="center"/>
              <w:rPr>
                <w:rFonts w:hint="eastAsia" w:ascii="宋体" w:hAnsi="宋体" w:eastAsia="宋体" w:cs="宋体"/>
                <w:i w:val="0"/>
                <w:iCs w:val="0"/>
                <w:color w:val="000000"/>
                <w:sz w:val="24"/>
                <w:szCs w:val="24"/>
                <w:u w:val="none"/>
              </w:rPr>
            </w:pPr>
          </w:p>
        </w:tc>
      </w:tr>
      <w:tr w14:paraId="0A2F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204E">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22605FA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电工基础</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A8717C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3CD222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3DD43A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8E8EBD1">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C46CAA2">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686D7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AB5A9E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F27296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28E596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D539F9C">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91EE598">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258C3E5">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7F18551">
            <w:pPr>
              <w:spacing w:line="360" w:lineRule="auto"/>
              <w:jc w:val="center"/>
              <w:rPr>
                <w:rFonts w:hint="eastAsia" w:ascii="宋体" w:hAnsi="宋体" w:eastAsia="宋体" w:cs="宋体"/>
                <w:i w:val="0"/>
                <w:iCs w:val="0"/>
                <w:color w:val="000000"/>
                <w:sz w:val="24"/>
                <w:szCs w:val="24"/>
                <w:u w:val="none"/>
              </w:rPr>
            </w:pPr>
          </w:p>
        </w:tc>
      </w:tr>
      <w:tr w14:paraId="6B97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F29A5">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9E2AA8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液压传动与气动技术</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7618D24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3B21FE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56382B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A2B3C0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B82008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63872DE">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17836F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D261C0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36056D7">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07D7819">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3B31A5C">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F250CAA">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0C1936DA">
            <w:pPr>
              <w:spacing w:line="360" w:lineRule="auto"/>
              <w:jc w:val="center"/>
              <w:rPr>
                <w:rFonts w:hint="eastAsia" w:ascii="宋体" w:hAnsi="宋体" w:eastAsia="宋体" w:cs="宋体"/>
                <w:i w:val="0"/>
                <w:iCs w:val="0"/>
                <w:color w:val="000000"/>
                <w:sz w:val="24"/>
                <w:szCs w:val="24"/>
                <w:u w:val="none"/>
              </w:rPr>
            </w:pPr>
          </w:p>
        </w:tc>
      </w:tr>
      <w:tr w14:paraId="1941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2968">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16D54B65">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电机与拖动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DFC805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01600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528BCB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2BAB41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3EEFEC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334F4B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8E7980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E0E6E1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E87A5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8107711">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5E1CEAAC">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DAB76C8">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047665F9">
            <w:pPr>
              <w:spacing w:line="360" w:lineRule="auto"/>
              <w:jc w:val="center"/>
              <w:rPr>
                <w:rFonts w:hint="eastAsia" w:ascii="宋体" w:hAnsi="宋体" w:eastAsia="宋体" w:cs="宋体"/>
                <w:i w:val="0"/>
                <w:iCs w:val="0"/>
                <w:color w:val="000000"/>
                <w:sz w:val="24"/>
                <w:szCs w:val="24"/>
                <w:u w:val="none"/>
              </w:rPr>
            </w:pPr>
          </w:p>
        </w:tc>
      </w:tr>
      <w:tr w14:paraId="2B54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7BC9">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715AB33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PLC 应用技术</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38C4C52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144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EDB764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FB7D48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2346FC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8254D83">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5B6AE7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A5CCBA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6E39DB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09B4A3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4D6DEB8">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53951A2">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CB97C77">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4D0B84F0">
            <w:pPr>
              <w:spacing w:line="360" w:lineRule="auto"/>
              <w:jc w:val="center"/>
              <w:rPr>
                <w:rFonts w:hint="eastAsia" w:ascii="宋体" w:hAnsi="宋体" w:eastAsia="宋体" w:cs="宋体"/>
                <w:i w:val="0"/>
                <w:iCs w:val="0"/>
                <w:color w:val="000000"/>
                <w:sz w:val="24"/>
                <w:szCs w:val="24"/>
                <w:u w:val="none"/>
              </w:rPr>
            </w:pPr>
          </w:p>
        </w:tc>
      </w:tr>
      <w:tr w14:paraId="6BB7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166C6">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74DBDB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电子技术基础</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306762E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144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5099BD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EF2318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D64D27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EB19F8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7FD2E4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C208D4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01BAD6C">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5CE08C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39B4A3A">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6ECD75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8C92AB7">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CC57219">
            <w:pPr>
              <w:spacing w:line="360" w:lineRule="auto"/>
              <w:jc w:val="center"/>
              <w:rPr>
                <w:rFonts w:hint="eastAsia" w:ascii="宋体" w:hAnsi="宋体" w:eastAsia="宋体" w:cs="宋体"/>
                <w:i w:val="0"/>
                <w:iCs w:val="0"/>
                <w:color w:val="000000"/>
                <w:sz w:val="24"/>
                <w:szCs w:val="24"/>
                <w:u w:val="none"/>
              </w:rPr>
            </w:pPr>
          </w:p>
        </w:tc>
      </w:tr>
      <w:tr w14:paraId="061B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9156F">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01F905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工业机器人基本操作 与编程</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6E9DD6D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813D66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A8ACF6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C72769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118889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810006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1E4306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B93AF9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9CE224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36A9FA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FA71C5F">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909792B">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7269D9CA">
            <w:pPr>
              <w:spacing w:line="360" w:lineRule="auto"/>
              <w:jc w:val="center"/>
              <w:rPr>
                <w:rFonts w:hint="eastAsia" w:ascii="宋体" w:hAnsi="宋体" w:eastAsia="宋体" w:cs="宋体"/>
                <w:i w:val="0"/>
                <w:iCs w:val="0"/>
                <w:color w:val="000000"/>
                <w:sz w:val="24"/>
                <w:szCs w:val="24"/>
                <w:u w:val="none"/>
              </w:rPr>
            </w:pPr>
          </w:p>
        </w:tc>
      </w:tr>
      <w:tr w14:paraId="344B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02C3C">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71A585C">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机电设备零（部）件 钳加工</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617CBF1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8C2479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77F056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7099CA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8C9500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DC66A1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4BA88E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B5E8A4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DE5064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055819E">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6D2E0FA">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1E81D4D">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1AB4E216">
            <w:pPr>
              <w:spacing w:line="360" w:lineRule="auto"/>
              <w:jc w:val="center"/>
              <w:rPr>
                <w:rFonts w:hint="eastAsia" w:ascii="宋体" w:hAnsi="宋体" w:eastAsia="宋体" w:cs="宋体"/>
                <w:i w:val="0"/>
                <w:iCs w:val="0"/>
                <w:color w:val="000000"/>
                <w:sz w:val="24"/>
                <w:szCs w:val="24"/>
                <w:u w:val="none"/>
              </w:rPr>
            </w:pPr>
          </w:p>
        </w:tc>
      </w:tr>
      <w:tr w14:paraId="642D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E5CAE">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3943C14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机电设备零件切削 加工</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0AEEA79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160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1839DA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6586229">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922F14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559FA9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C0BB2D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7C9B62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EEFF70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32F31F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230F615">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56DA3B74">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1783BDC">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DC597CA">
            <w:pPr>
              <w:spacing w:line="360" w:lineRule="auto"/>
              <w:jc w:val="center"/>
              <w:rPr>
                <w:rFonts w:hint="eastAsia" w:ascii="宋体" w:hAnsi="宋体" w:eastAsia="宋体" w:cs="宋体"/>
                <w:i w:val="0"/>
                <w:iCs w:val="0"/>
                <w:color w:val="000000"/>
                <w:sz w:val="24"/>
                <w:szCs w:val="24"/>
                <w:u w:val="none"/>
              </w:rPr>
            </w:pPr>
          </w:p>
        </w:tc>
      </w:tr>
      <w:tr w14:paraId="663F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B49F">
            <w:pPr>
              <w:keepNext w:val="0"/>
              <w:keepLines w:val="0"/>
              <w:widowControl/>
              <w:suppressLineNumbers w:val="0"/>
              <w:spacing w:line="360" w:lineRule="auto"/>
              <w:jc w:val="center"/>
              <w:textAlignment w:val="center"/>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工学一体化课程</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333803F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简单机电设备组装</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422A45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160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6EA159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AA4DBE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F43BAF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4648B1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266A15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165297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83DA69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5A3E36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48CD075">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A28D968">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5C31179">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3D427BF8">
            <w:pPr>
              <w:spacing w:line="360" w:lineRule="auto"/>
              <w:jc w:val="center"/>
              <w:rPr>
                <w:rFonts w:hint="eastAsia" w:ascii="宋体" w:hAnsi="宋体" w:eastAsia="宋体" w:cs="宋体"/>
                <w:i w:val="0"/>
                <w:iCs w:val="0"/>
                <w:color w:val="000000"/>
                <w:sz w:val="24"/>
                <w:szCs w:val="24"/>
                <w:u w:val="none"/>
              </w:rPr>
            </w:pPr>
          </w:p>
        </w:tc>
      </w:tr>
      <w:tr w14:paraId="387C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3B977">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712CDFC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机电设备现场安装与 调试</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068556D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160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D78056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E1515B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53CB1D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C94C196">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CEF1AD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F4ED90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4D4FED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D8C727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5C88">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4856AA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3F8F4CC">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4C553186">
            <w:pPr>
              <w:spacing w:line="360" w:lineRule="auto"/>
              <w:jc w:val="center"/>
              <w:rPr>
                <w:rFonts w:hint="eastAsia" w:ascii="宋体" w:hAnsi="宋体" w:eastAsia="宋体" w:cs="宋体"/>
                <w:i w:val="0"/>
                <w:iCs w:val="0"/>
                <w:color w:val="000000"/>
                <w:sz w:val="24"/>
                <w:szCs w:val="24"/>
                <w:u w:val="none"/>
              </w:rPr>
            </w:pPr>
          </w:p>
        </w:tc>
      </w:tr>
      <w:tr w14:paraId="40B8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D4AB9">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263FEFE7">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机电设备维护与保养</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6E41C9C7">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2615A7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C38EFB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178BE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ED4083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7BC20DC">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152F26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4B264C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52D21B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613674C">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D959DFA">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522539B">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3159897D">
            <w:pPr>
              <w:spacing w:line="360" w:lineRule="auto"/>
              <w:jc w:val="center"/>
              <w:rPr>
                <w:rFonts w:hint="eastAsia" w:ascii="宋体" w:hAnsi="宋体" w:eastAsia="宋体" w:cs="宋体"/>
                <w:i w:val="0"/>
                <w:iCs w:val="0"/>
                <w:color w:val="000000"/>
                <w:sz w:val="24"/>
                <w:szCs w:val="24"/>
                <w:u w:val="none"/>
              </w:rPr>
            </w:pPr>
          </w:p>
        </w:tc>
      </w:tr>
      <w:tr w14:paraId="201C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074A8">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376029C3">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复杂机电设备组装</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1F19239">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C051E7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A1987B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E927F2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E7B002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1899CC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DF4658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96585D9">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3340AB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589DF9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ADE8DB5">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5A08F98">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3338AB67">
            <w:pPr>
              <w:spacing w:line="360" w:lineRule="auto"/>
              <w:jc w:val="center"/>
              <w:rPr>
                <w:rFonts w:hint="eastAsia" w:ascii="宋体" w:hAnsi="宋体" w:eastAsia="宋体" w:cs="宋体"/>
                <w:i w:val="0"/>
                <w:iCs w:val="0"/>
                <w:color w:val="000000"/>
                <w:sz w:val="24"/>
                <w:szCs w:val="24"/>
                <w:u w:val="none"/>
              </w:rPr>
            </w:pPr>
          </w:p>
        </w:tc>
      </w:tr>
      <w:tr w14:paraId="3334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A93B6">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3265389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机电设备整机综合 调试</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36FD105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7DD483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87A194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6C37FC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B72E56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7609F8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190F12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27FE28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DA2906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780A9F8">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DF6BF7C">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DF5E916">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30052A76">
            <w:pPr>
              <w:spacing w:line="360" w:lineRule="auto"/>
              <w:jc w:val="center"/>
              <w:rPr>
                <w:rFonts w:hint="eastAsia" w:ascii="宋体" w:hAnsi="宋体" w:eastAsia="宋体" w:cs="宋体"/>
                <w:i w:val="0"/>
                <w:iCs w:val="0"/>
                <w:color w:val="000000"/>
                <w:sz w:val="24"/>
                <w:szCs w:val="24"/>
                <w:u w:val="none"/>
              </w:rPr>
            </w:pPr>
          </w:p>
        </w:tc>
      </w:tr>
      <w:tr w14:paraId="56FD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88687">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D8E3AD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机电设备常见故障诊断与排除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A67CF0C">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1D85E2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2A62B2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7BAD8E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2328A5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CBB0CE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F5D38F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52256C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6A7458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E7E4810">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76260C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EC7B79E">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24262343">
            <w:pPr>
              <w:spacing w:line="360" w:lineRule="auto"/>
              <w:jc w:val="center"/>
              <w:rPr>
                <w:rFonts w:hint="eastAsia" w:ascii="宋体" w:hAnsi="宋体" w:eastAsia="宋体" w:cs="宋体"/>
                <w:i w:val="0"/>
                <w:iCs w:val="0"/>
                <w:color w:val="000000"/>
                <w:sz w:val="24"/>
                <w:szCs w:val="24"/>
                <w:u w:val="none"/>
              </w:rPr>
            </w:pPr>
          </w:p>
        </w:tc>
      </w:tr>
      <w:tr w14:paraId="5AED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FE55">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414DA39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机电设备疑难故障诊断与排除</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37A5C0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577B73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4001A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B85056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4A5B2C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71F135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62C8F5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96AB5D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9CACC5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175D0EE">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37BBD3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76AB3E4">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2674BF14">
            <w:pPr>
              <w:spacing w:line="360" w:lineRule="auto"/>
              <w:jc w:val="center"/>
              <w:rPr>
                <w:rFonts w:hint="eastAsia" w:ascii="宋体" w:hAnsi="宋体" w:eastAsia="宋体" w:cs="宋体"/>
                <w:i w:val="0"/>
                <w:iCs w:val="0"/>
                <w:color w:val="000000"/>
                <w:sz w:val="24"/>
                <w:szCs w:val="24"/>
                <w:u w:val="none"/>
              </w:rPr>
            </w:pPr>
          </w:p>
        </w:tc>
      </w:tr>
      <w:tr w14:paraId="095F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0509D">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6ADB789E">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机电系统联调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0BFCC3F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160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59C077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88D9F4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A6DE85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4839DF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923192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C2DBC0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69CD44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F94740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785D07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2D61A3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9382BF3">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0D21D893">
            <w:pPr>
              <w:spacing w:line="360" w:lineRule="auto"/>
              <w:jc w:val="center"/>
              <w:rPr>
                <w:rFonts w:hint="eastAsia" w:ascii="宋体" w:hAnsi="宋体" w:eastAsia="宋体" w:cs="宋体"/>
                <w:i w:val="0"/>
                <w:iCs w:val="0"/>
                <w:color w:val="000000"/>
                <w:sz w:val="24"/>
                <w:szCs w:val="24"/>
                <w:u w:val="none"/>
              </w:rPr>
            </w:pPr>
          </w:p>
        </w:tc>
      </w:tr>
      <w:tr w14:paraId="09C8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2B87C">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6B2A244C">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机电系统升级与改造</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12D30996">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200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47C880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80048E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68228D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AAE2BD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35062F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84FA96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B26C2E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C217DC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44D9975">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1C7D474">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749652C">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9B83616">
            <w:pPr>
              <w:spacing w:line="360" w:lineRule="auto"/>
              <w:jc w:val="center"/>
              <w:rPr>
                <w:rFonts w:hint="eastAsia" w:ascii="宋体" w:hAnsi="宋体" w:eastAsia="宋体" w:cs="宋体"/>
                <w:i w:val="0"/>
                <w:iCs w:val="0"/>
                <w:color w:val="000000"/>
                <w:sz w:val="24"/>
                <w:szCs w:val="24"/>
                <w:u w:val="none"/>
              </w:rPr>
            </w:pPr>
          </w:p>
        </w:tc>
      </w:tr>
      <w:tr w14:paraId="1C95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FCEA0">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4394A6A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生产班组管理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055637E">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8CCD45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66426D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6ADA23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8FBE67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B7DF82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26BFC3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D517DB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7B6626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9949CE6">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55450FC2">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E65D90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6BEBF491">
            <w:pPr>
              <w:spacing w:line="360" w:lineRule="auto"/>
              <w:jc w:val="center"/>
              <w:rPr>
                <w:rFonts w:hint="eastAsia" w:ascii="宋体" w:hAnsi="宋体" w:eastAsia="宋体" w:cs="宋体"/>
                <w:i w:val="0"/>
                <w:iCs w:val="0"/>
                <w:color w:val="000000"/>
                <w:sz w:val="24"/>
                <w:szCs w:val="24"/>
                <w:u w:val="none"/>
              </w:rPr>
            </w:pPr>
          </w:p>
        </w:tc>
      </w:tr>
      <w:tr w14:paraId="5779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26AE">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8C3B">
            <w:pPr>
              <w:keepNext w:val="0"/>
              <w:keepLines w:val="0"/>
              <w:widowControl/>
              <w:suppressLineNumbers w:val="0"/>
              <w:spacing w:line="360" w:lineRule="auto"/>
              <w:jc w:val="center"/>
              <w:textAlignment w:val="top"/>
              <w:rPr>
                <w:rFonts w:hint="eastAsia" w:ascii="宋体" w:hAnsi="宋体" w:eastAsia="宋体" w:cs="宋体"/>
                <w:i w:val="0"/>
                <w:iCs w:val="0"/>
                <w:color w:val="231F20"/>
                <w:kern w:val="0"/>
                <w:sz w:val="24"/>
                <w:szCs w:val="24"/>
                <w:u w:val="none"/>
                <w:lang w:val="en-US" w:eastAsia="zh-CN" w:bidi="ar"/>
              </w:rPr>
            </w:pPr>
            <w:r>
              <w:rPr>
                <w:rFonts w:hint="eastAsia" w:ascii="宋体" w:hAnsi="宋体" w:eastAsia="宋体" w:cs="宋体"/>
                <w:i w:val="0"/>
                <w:iCs w:val="0"/>
                <w:color w:val="231F20"/>
                <w:kern w:val="0"/>
                <w:sz w:val="24"/>
                <w:szCs w:val="24"/>
                <w:u w:val="none"/>
                <w:lang w:val="en-US" w:eastAsia="zh-CN" w:bidi="ar"/>
              </w:rPr>
              <w:t>机电一体化技术人员</w:t>
            </w:r>
          </w:p>
          <w:p w14:paraId="41556343">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工作指导与技术培训</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F0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3D2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730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9F5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F8D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28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581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4AD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64A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4BD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8351">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7E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07A9">
            <w:pPr>
              <w:spacing w:line="360" w:lineRule="auto"/>
              <w:jc w:val="center"/>
              <w:rPr>
                <w:rFonts w:hint="eastAsia" w:ascii="宋体" w:hAnsi="宋体" w:eastAsia="宋体" w:cs="宋体"/>
                <w:i w:val="0"/>
                <w:iCs w:val="0"/>
                <w:color w:val="000000"/>
                <w:sz w:val="24"/>
                <w:szCs w:val="24"/>
                <w:u w:val="none"/>
              </w:rPr>
            </w:pPr>
          </w:p>
        </w:tc>
      </w:tr>
      <w:tr w14:paraId="12B3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3FFF6">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241308E3">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金属材料与热处理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384E7F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89486B9">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345686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1AAE4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1A8A81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8493CD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DAF6D7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81E80F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1EBD42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106AB19">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033A09F">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20AD6CE">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1FB7C14C">
            <w:pPr>
              <w:spacing w:line="360" w:lineRule="auto"/>
              <w:jc w:val="center"/>
              <w:rPr>
                <w:rFonts w:hint="eastAsia" w:ascii="宋体" w:hAnsi="宋体" w:eastAsia="宋体" w:cs="宋体"/>
                <w:i w:val="0"/>
                <w:iCs w:val="0"/>
                <w:color w:val="000000"/>
                <w:sz w:val="24"/>
                <w:szCs w:val="24"/>
                <w:u w:val="none"/>
              </w:rPr>
            </w:pPr>
          </w:p>
        </w:tc>
      </w:tr>
      <w:tr w14:paraId="34D5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A1866">
            <w:pPr>
              <w:keepNext w:val="0"/>
              <w:keepLines w:val="0"/>
              <w:widowControl/>
              <w:suppressLineNumbers w:val="0"/>
              <w:spacing w:line="360" w:lineRule="auto"/>
              <w:jc w:val="center"/>
              <w:textAlignment w:val="center"/>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选修</w:t>
            </w:r>
            <w:r>
              <w:rPr>
                <w:rFonts w:hint="eastAsia" w:ascii="宋体" w:hAnsi="宋体" w:eastAsia="宋体" w:cs="宋体"/>
                <w:i w:val="0"/>
                <w:iCs w:val="0"/>
                <w:color w:val="231F20"/>
                <w:kern w:val="0"/>
                <w:sz w:val="24"/>
                <w:szCs w:val="24"/>
                <w:u w:val="none"/>
                <w:lang w:val="en-US" w:eastAsia="zh-CN" w:bidi="ar"/>
              </w:rPr>
              <w:br w:type="textWrapping"/>
            </w:r>
            <w:r>
              <w:rPr>
                <w:rFonts w:hint="eastAsia" w:ascii="宋体" w:hAnsi="宋体" w:eastAsia="宋体" w:cs="宋体"/>
                <w:i w:val="0"/>
                <w:iCs w:val="0"/>
                <w:color w:val="231F20"/>
                <w:kern w:val="0"/>
                <w:sz w:val="24"/>
                <w:szCs w:val="24"/>
                <w:u w:val="none"/>
                <w:lang w:val="en-US" w:eastAsia="zh-CN" w:bidi="ar"/>
              </w:rPr>
              <w:t xml:space="preserve"> 课程</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1762DB4E">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计算机制图</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58B8049">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E1ECEE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69AB63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E57E776">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31A06C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DC46E1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318DC4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03B59F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2B270A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8EBB405">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96ECFC5">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1A0A861">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3499">
            <w:pPr>
              <w:spacing w:line="360" w:lineRule="auto"/>
              <w:jc w:val="center"/>
              <w:rPr>
                <w:rFonts w:hint="eastAsia" w:ascii="宋体" w:hAnsi="宋体" w:eastAsia="宋体" w:cs="宋体"/>
                <w:i w:val="0"/>
                <w:iCs w:val="0"/>
                <w:color w:val="000000"/>
                <w:sz w:val="24"/>
                <w:szCs w:val="24"/>
                <w:u w:val="none"/>
              </w:rPr>
            </w:pPr>
          </w:p>
        </w:tc>
      </w:tr>
      <w:tr w14:paraId="4277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159DA">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689E8785">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金属材料与热处理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14E00CC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8D0BD0D">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B7D98B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B10C4D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71B410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ED2936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CC1A9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D29BFB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9F5648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4239956">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A896A1D">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2E3BDC8">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4FC439E">
            <w:pPr>
              <w:spacing w:line="360" w:lineRule="auto"/>
              <w:jc w:val="center"/>
              <w:rPr>
                <w:rFonts w:hint="eastAsia" w:ascii="宋体" w:hAnsi="宋体" w:eastAsia="宋体" w:cs="宋体"/>
                <w:i w:val="0"/>
                <w:iCs w:val="0"/>
                <w:color w:val="000000"/>
                <w:sz w:val="24"/>
                <w:szCs w:val="24"/>
                <w:u w:val="none"/>
              </w:rPr>
            </w:pPr>
          </w:p>
        </w:tc>
      </w:tr>
      <w:tr w14:paraId="0D9F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46CDF">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296D693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计算机制图</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20D1C9F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7DADA4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083D2F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601680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D031AB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C17C73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DCEFC3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B1898A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4BDE10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E1E4B53">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574AFC72">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6FD915A">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276204D1">
            <w:pPr>
              <w:spacing w:line="360" w:lineRule="auto"/>
              <w:jc w:val="center"/>
              <w:rPr>
                <w:rFonts w:hint="eastAsia" w:ascii="宋体" w:hAnsi="宋体" w:eastAsia="宋体" w:cs="宋体"/>
                <w:i w:val="0"/>
                <w:iCs w:val="0"/>
                <w:color w:val="000000"/>
                <w:sz w:val="24"/>
                <w:szCs w:val="24"/>
                <w:u w:val="none"/>
              </w:rPr>
            </w:pPr>
          </w:p>
        </w:tc>
      </w:tr>
      <w:tr w14:paraId="01FE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5F17">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208F5">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EPLAN 电气制图</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336834D1">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AD2B2E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3FBAFE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AE484A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E580AE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34C689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1785E1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5B91C0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15E11F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B9F700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BD63DFB">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89CBEA3">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2BAAB1C8">
            <w:pPr>
              <w:spacing w:line="360" w:lineRule="auto"/>
              <w:jc w:val="center"/>
              <w:rPr>
                <w:rFonts w:hint="eastAsia" w:ascii="宋体" w:hAnsi="宋体" w:eastAsia="宋体" w:cs="宋体"/>
                <w:i w:val="0"/>
                <w:iCs w:val="0"/>
                <w:color w:val="000000"/>
                <w:sz w:val="24"/>
                <w:szCs w:val="24"/>
                <w:u w:val="none"/>
              </w:rPr>
            </w:pPr>
          </w:p>
        </w:tc>
      </w:tr>
      <w:tr w14:paraId="6AB7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A522D">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F4D9DF5">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变频器应用技术</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30E19B3C">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93BBC9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0A29D6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FE0847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F3158D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EBC8F3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E83C27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7D84A5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362408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33DF5F5">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3EED917">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663BCCC">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0EF800A2">
            <w:pPr>
              <w:spacing w:line="360" w:lineRule="auto"/>
              <w:jc w:val="center"/>
              <w:rPr>
                <w:rFonts w:hint="eastAsia" w:ascii="宋体" w:hAnsi="宋体" w:eastAsia="宋体" w:cs="宋体"/>
                <w:i w:val="0"/>
                <w:iCs w:val="0"/>
                <w:color w:val="000000"/>
                <w:sz w:val="24"/>
                <w:szCs w:val="24"/>
                <w:u w:val="none"/>
              </w:rPr>
            </w:pPr>
          </w:p>
        </w:tc>
      </w:tr>
      <w:tr w14:paraId="1CA8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C8740">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64B8B158">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艺术欣赏</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7220D4D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CEFA81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CEDB59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E23F2E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97BD29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0EEA7D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AE770C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E7DC54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6A7457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14D37F9">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AC7D433">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BB1FCD9">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2472805">
            <w:pPr>
              <w:spacing w:line="360" w:lineRule="auto"/>
              <w:jc w:val="center"/>
              <w:rPr>
                <w:rFonts w:hint="eastAsia" w:ascii="宋体" w:hAnsi="宋体" w:eastAsia="宋体" w:cs="宋体"/>
                <w:i w:val="0"/>
                <w:iCs w:val="0"/>
                <w:color w:val="000000"/>
                <w:sz w:val="24"/>
                <w:szCs w:val="24"/>
                <w:u w:val="none"/>
              </w:rPr>
            </w:pPr>
          </w:p>
        </w:tc>
      </w:tr>
      <w:tr w14:paraId="3523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EAE99">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4EDAA3F7">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高级工技能等级认定强化训练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01D3F435">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23479F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5DA5B3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EF693A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FE62AF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6C1EDF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20B933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F2610B3">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761CCD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DEC3477">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9F41FBF">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07D31EF">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063DA0C8">
            <w:pPr>
              <w:spacing w:line="360" w:lineRule="auto"/>
              <w:jc w:val="center"/>
              <w:rPr>
                <w:rFonts w:hint="eastAsia" w:ascii="宋体" w:hAnsi="宋体" w:eastAsia="宋体" w:cs="宋体"/>
                <w:i w:val="0"/>
                <w:iCs w:val="0"/>
                <w:color w:val="000000"/>
                <w:sz w:val="24"/>
                <w:szCs w:val="24"/>
                <w:u w:val="none"/>
              </w:rPr>
            </w:pPr>
          </w:p>
        </w:tc>
      </w:tr>
      <w:tr w14:paraId="0F39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88B2E">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257ECAE">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定位控制技术应用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188833BC">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D41C91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D99CF1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C31ECC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E9333A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9E888F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44433B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BA1F68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9F7D83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F789903">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0590EF6">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EB999F8">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33EFD88E">
            <w:pPr>
              <w:spacing w:line="360" w:lineRule="auto"/>
              <w:jc w:val="center"/>
              <w:rPr>
                <w:rFonts w:hint="eastAsia" w:ascii="宋体" w:hAnsi="宋体" w:eastAsia="宋体" w:cs="宋体"/>
                <w:i w:val="0"/>
                <w:iCs w:val="0"/>
                <w:color w:val="000000"/>
                <w:sz w:val="24"/>
                <w:szCs w:val="24"/>
                <w:u w:val="none"/>
              </w:rPr>
            </w:pPr>
          </w:p>
        </w:tc>
      </w:tr>
      <w:tr w14:paraId="329A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B00A6">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6291A14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机械设计与 Solidworks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1E68C6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9D2737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2FD56DF">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9C327A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5555BF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339C27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1C1CEF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692AAB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6440DA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BE846CF">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635A02AA">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C9B3463">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7C05F6DC">
            <w:pPr>
              <w:spacing w:line="360" w:lineRule="auto"/>
              <w:jc w:val="center"/>
              <w:rPr>
                <w:rFonts w:hint="eastAsia" w:ascii="宋体" w:hAnsi="宋体" w:eastAsia="宋体" w:cs="宋体"/>
                <w:i w:val="0"/>
                <w:iCs w:val="0"/>
                <w:color w:val="000000"/>
                <w:sz w:val="24"/>
                <w:szCs w:val="24"/>
                <w:u w:val="none"/>
              </w:rPr>
            </w:pPr>
          </w:p>
        </w:tc>
      </w:tr>
      <w:tr w14:paraId="02DB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817BD">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06C1584E">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机电产品营销实务</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05846A41">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E00B27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D895BA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549525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DCAFEE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12FEB6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3D3E9E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95CB71D">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C72909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DF29993">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3642A75">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585ED9E2">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77720006">
            <w:pPr>
              <w:spacing w:line="360" w:lineRule="auto"/>
              <w:jc w:val="center"/>
              <w:rPr>
                <w:rFonts w:hint="eastAsia" w:ascii="宋体" w:hAnsi="宋体" w:eastAsia="宋体" w:cs="宋体"/>
                <w:i w:val="0"/>
                <w:iCs w:val="0"/>
                <w:color w:val="000000"/>
                <w:sz w:val="24"/>
                <w:szCs w:val="24"/>
                <w:u w:val="none"/>
              </w:rPr>
            </w:pPr>
          </w:p>
        </w:tc>
      </w:tr>
      <w:tr w14:paraId="713A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FBB8">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59CBE96C">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技师论文写作</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5DABA9F6">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71E2E0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7219BC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B065DD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12D1A3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029727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7234CE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2987447">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740626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0AC93DD">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4698791C">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70B01EC">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7B4B8159">
            <w:pPr>
              <w:spacing w:line="360" w:lineRule="auto"/>
              <w:jc w:val="center"/>
              <w:rPr>
                <w:rFonts w:hint="eastAsia" w:ascii="宋体" w:hAnsi="宋体" w:eastAsia="宋体" w:cs="宋体"/>
                <w:i w:val="0"/>
                <w:iCs w:val="0"/>
                <w:color w:val="000000"/>
                <w:sz w:val="24"/>
                <w:szCs w:val="24"/>
                <w:u w:val="none"/>
              </w:rPr>
            </w:pPr>
          </w:p>
        </w:tc>
      </w:tr>
      <w:tr w14:paraId="5C93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137C">
            <w:pPr>
              <w:spacing w:line="360" w:lineRule="auto"/>
              <w:jc w:val="center"/>
              <w:rPr>
                <w:rFonts w:hint="eastAsia" w:ascii="宋体" w:hAnsi="宋体" w:eastAsia="宋体" w:cs="宋体"/>
                <w:i w:val="0"/>
                <w:iCs w:val="0"/>
                <w:color w:val="231F20"/>
                <w:sz w:val="24"/>
                <w:szCs w:val="24"/>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top"/>
          </w:tcPr>
          <w:p w14:paraId="64E5F9F9">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技师技能等级认定强 化训练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1B0D2BDB">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90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7ACF304">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E398FB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B3EA2A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FE5B30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ECD2DD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8D0793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93C83D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E06B9B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EBB2A72">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EA13CE6">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27C01BA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8675B94">
            <w:pPr>
              <w:spacing w:line="360" w:lineRule="auto"/>
              <w:jc w:val="center"/>
              <w:rPr>
                <w:rFonts w:hint="eastAsia" w:ascii="宋体" w:hAnsi="宋体" w:eastAsia="宋体" w:cs="宋体"/>
                <w:i w:val="0"/>
                <w:iCs w:val="0"/>
                <w:color w:val="000000"/>
                <w:sz w:val="24"/>
                <w:szCs w:val="24"/>
                <w:u w:val="none"/>
              </w:rPr>
            </w:pPr>
          </w:p>
        </w:tc>
      </w:tr>
      <w:tr w14:paraId="3DFF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74710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机动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409532E3">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462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D1A1FA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CF8DD45">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E435BD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F3D222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56C4296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F2C084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D6C0AA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F38F74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78B540D">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8AED83A">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16FA25D8">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5B73A534">
            <w:pPr>
              <w:spacing w:line="360" w:lineRule="auto"/>
              <w:jc w:val="center"/>
              <w:rPr>
                <w:rFonts w:hint="eastAsia" w:ascii="宋体" w:hAnsi="宋体" w:eastAsia="宋体" w:cs="宋体"/>
                <w:i w:val="0"/>
                <w:iCs w:val="0"/>
                <w:color w:val="000000"/>
                <w:sz w:val="24"/>
                <w:szCs w:val="24"/>
                <w:u w:val="none"/>
              </w:rPr>
            </w:pPr>
          </w:p>
        </w:tc>
      </w:tr>
      <w:tr w14:paraId="2AC3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F63EE6">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岗位实习</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20EBA119">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380BD8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0D88200">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7A427C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19D3911">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F88D43E">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0F70809">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46A111C">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43F6A33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7DBB6E0">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19D8252">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0AA16312">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top"/>
          </w:tcPr>
          <w:p w14:paraId="70E07D23">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14:paraId="4DB1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F2B6AA">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总学时</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14:paraId="7A80C7D0">
            <w:pPr>
              <w:keepNext w:val="0"/>
              <w:keepLines w:val="0"/>
              <w:widowControl/>
              <w:suppressLineNumbers w:val="0"/>
              <w:spacing w:line="360" w:lineRule="auto"/>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6000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C238678">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313F6956">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F5BB77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656E46A">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12673BF2">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75B6C53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2BEA505B">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68B89623">
            <w:pPr>
              <w:spacing w:line="360" w:lineRule="auto"/>
              <w:jc w:val="center"/>
              <w:rPr>
                <w:rFonts w:hint="eastAsia" w:ascii="宋体" w:hAnsi="宋体" w:eastAsia="宋体" w:cs="宋体"/>
                <w:i w:val="0"/>
                <w:iCs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top"/>
          </w:tcPr>
          <w:p w14:paraId="012F24BF">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7373580A">
            <w:pPr>
              <w:spacing w:line="360" w:lineRule="auto"/>
              <w:jc w:val="center"/>
              <w:rPr>
                <w:rFonts w:hint="eastAsia" w:ascii="宋体" w:hAnsi="宋体" w:eastAsia="宋体" w:cs="宋体"/>
                <w:i w:val="0"/>
                <w:iCs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top"/>
          </w:tcPr>
          <w:p w14:paraId="3C95594C">
            <w:pPr>
              <w:spacing w:line="360" w:lineRule="auto"/>
              <w:jc w:val="center"/>
              <w:rPr>
                <w:rFonts w:hint="eastAsia" w:ascii="宋体" w:hAnsi="宋体" w:eastAsia="宋体" w:cs="宋体"/>
                <w:i w:val="0"/>
                <w:iCs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755D">
            <w:pPr>
              <w:spacing w:line="360" w:lineRule="auto"/>
              <w:jc w:val="center"/>
              <w:rPr>
                <w:rFonts w:hint="eastAsia" w:ascii="宋体" w:hAnsi="宋体" w:eastAsia="宋体" w:cs="宋体"/>
                <w:i w:val="0"/>
                <w:iCs w:val="0"/>
                <w:color w:val="000000"/>
                <w:sz w:val="24"/>
                <w:szCs w:val="24"/>
                <w:u w:val="none"/>
              </w:rPr>
            </w:pPr>
          </w:p>
        </w:tc>
      </w:tr>
    </w:tbl>
    <w:p w14:paraId="61B45E25">
      <w:pPr>
        <w:pStyle w:val="2"/>
        <w:bidi w:val="0"/>
        <w:spacing w:line="360" w:lineRule="auto"/>
        <w:rPr>
          <w:rFonts w:hint="eastAsia" w:ascii="黑体" w:hAnsi="黑体" w:eastAsia="黑体" w:cs="黑体"/>
          <w:sz w:val="24"/>
          <w:szCs w:val="24"/>
          <w:lang w:val="en-US" w:eastAsia="zh-CN"/>
        </w:rPr>
      </w:pPr>
      <w:bookmarkStart w:id="42" w:name="_Toc2761"/>
      <w:r>
        <w:rPr>
          <w:rFonts w:hint="eastAsia" w:ascii="黑体" w:hAnsi="黑体" w:eastAsia="黑体" w:cs="黑体"/>
          <w:sz w:val="24"/>
          <w:szCs w:val="24"/>
          <w:lang w:val="en-US" w:eastAsia="zh-CN"/>
        </w:rPr>
        <w:t>七、实施保障</w:t>
      </w:r>
      <w:bookmarkEnd w:id="42"/>
    </w:p>
    <w:p w14:paraId="05B4F48D">
      <w:pPr>
        <w:pStyle w:val="3"/>
        <w:bidi w:val="0"/>
        <w:rPr>
          <w:rFonts w:hint="eastAsia"/>
        </w:rPr>
      </w:pPr>
      <w:bookmarkStart w:id="43" w:name="_Toc19793"/>
      <w:r>
        <w:rPr>
          <w:rFonts w:hint="eastAsia"/>
        </w:rPr>
        <w:t>（一）师资队伍</w:t>
      </w:r>
      <w:bookmarkEnd w:id="43"/>
    </w:p>
    <w:p w14:paraId="20C22DEB">
      <w:pPr>
        <w:spacing w:before="185" w:line="360" w:lineRule="auto"/>
        <w:ind w:left="1" w:right="1" w:firstLine="438"/>
        <w:rPr>
          <w:rFonts w:hint="eastAsia" w:ascii="宋体" w:hAnsi="宋体" w:eastAsia="宋体" w:cs="宋体"/>
          <w:sz w:val="24"/>
          <w:szCs w:val="24"/>
        </w:rPr>
      </w:pPr>
      <w:r>
        <w:rPr>
          <w:rFonts w:hint="eastAsia" w:ascii="宋体" w:hAnsi="宋体" w:eastAsia="宋体" w:cs="宋体"/>
          <w:color w:val="231F20"/>
          <w:spacing w:val="5"/>
          <w:sz w:val="24"/>
          <w:szCs w:val="24"/>
        </w:rPr>
        <w:t>1.师资队伍结构。应配备一支与培养规模、培养层级和</w:t>
      </w:r>
      <w:r>
        <w:rPr>
          <w:rFonts w:hint="eastAsia" w:ascii="宋体" w:hAnsi="宋体" w:eastAsia="宋体" w:cs="宋体"/>
          <w:color w:val="231F20"/>
          <w:spacing w:val="4"/>
          <w:sz w:val="24"/>
          <w:szCs w:val="24"/>
        </w:rPr>
        <w:t>课程设置相适应的业务精湛、</w:t>
      </w:r>
      <w:r>
        <w:rPr>
          <w:rFonts w:hint="eastAsia" w:ascii="宋体" w:hAnsi="宋体" w:eastAsia="宋体" w:cs="宋体"/>
          <w:color w:val="231F20"/>
          <w:spacing w:val="-1"/>
          <w:sz w:val="24"/>
          <w:szCs w:val="24"/>
        </w:rPr>
        <w:t>素质优良、专兼结合的工学一体化教师队伍。中、高级技能层级的师生比不低于1∶20，兼</w:t>
      </w:r>
      <w:r>
        <w:rPr>
          <w:rFonts w:hint="eastAsia" w:ascii="宋体" w:hAnsi="宋体" w:eastAsia="宋体" w:cs="宋体"/>
          <w:color w:val="231F20"/>
          <w:spacing w:val="3"/>
          <w:sz w:val="24"/>
          <w:szCs w:val="24"/>
        </w:rPr>
        <w:t>职教师人数不得超过教师总数的三分之一，具有企业实践经验的教师应占教师</w:t>
      </w:r>
      <w:r>
        <w:rPr>
          <w:rFonts w:hint="eastAsia" w:ascii="宋体" w:hAnsi="宋体" w:eastAsia="宋体" w:cs="宋体"/>
          <w:color w:val="231F20"/>
          <w:spacing w:val="2"/>
          <w:sz w:val="24"/>
          <w:szCs w:val="24"/>
        </w:rPr>
        <w:t>总数的20%</w:t>
      </w:r>
      <w:r>
        <w:rPr>
          <w:rFonts w:hint="eastAsia" w:ascii="宋体" w:hAnsi="宋体" w:eastAsia="宋体" w:cs="宋体"/>
          <w:color w:val="231F20"/>
          <w:sz w:val="24"/>
          <w:szCs w:val="24"/>
        </w:rPr>
        <w:t>以上；预备技师（技师）层级的师生比不低于1∶18，兼职教师人数不得超过教师总数的三</w:t>
      </w:r>
      <w:r>
        <w:rPr>
          <w:rFonts w:hint="eastAsia" w:ascii="宋体" w:hAnsi="宋体" w:eastAsia="宋体" w:cs="宋体"/>
          <w:color w:val="231F20"/>
          <w:spacing w:val="-3"/>
          <w:sz w:val="24"/>
          <w:szCs w:val="24"/>
        </w:rPr>
        <w:t>分之一，具有企业实践经验的教师应占教师总数的2</w:t>
      </w:r>
      <w:r>
        <w:rPr>
          <w:rFonts w:hint="eastAsia" w:ascii="宋体" w:hAnsi="宋体" w:eastAsia="宋体" w:cs="宋体"/>
          <w:color w:val="231F20"/>
          <w:spacing w:val="-4"/>
          <w:sz w:val="24"/>
          <w:szCs w:val="24"/>
        </w:rPr>
        <w:t>5%以上。</w:t>
      </w:r>
    </w:p>
    <w:p w14:paraId="114676BD">
      <w:pPr>
        <w:spacing w:before="62" w:line="360" w:lineRule="auto"/>
        <w:ind w:left="3" w:right="1" w:firstLine="418"/>
        <w:rPr>
          <w:rFonts w:hint="eastAsia" w:ascii="宋体" w:hAnsi="宋体" w:eastAsia="宋体" w:cs="宋体"/>
          <w:sz w:val="24"/>
          <w:szCs w:val="24"/>
        </w:rPr>
      </w:pPr>
      <w:r>
        <w:rPr>
          <w:rFonts w:hint="eastAsia" w:ascii="宋体" w:hAnsi="宋体" w:eastAsia="宋体" w:cs="宋体"/>
          <w:color w:val="231F20"/>
          <w:spacing w:val="5"/>
          <w:sz w:val="24"/>
          <w:szCs w:val="24"/>
        </w:rPr>
        <w:t>2.师资资质要求。教师应符合国家规定的学历要求并具备相应的教师资格。承担中、</w:t>
      </w:r>
      <w:r>
        <w:rPr>
          <w:rFonts w:hint="eastAsia" w:ascii="宋体" w:hAnsi="宋体" w:eastAsia="宋体" w:cs="宋体"/>
          <w:color w:val="231F20"/>
          <w:spacing w:val="-1"/>
          <w:sz w:val="24"/>
          <w:szCs w:val="24"/>
        </w:rPr>
        <w:t>高级技能层级工学一体化课程教学任务的教师应具备高级及以上职业技能等级；承担预备技师（技师）层级工学一体化课程教学任务的教师应具备技</w:t>
      </w:r>
      <w:r>
        <w:rPr>
          <w:rFonts w:hint="eastAsia" w:ascii="宋体" w:hAnsi="宋体" w:eastAsia="宋体" w:cs="宋体"/>
          <w:color w:val="231F20"/>
          <w:spacing w:val="-2"/>
          <w:sz w:val="24"/>
          <w:szCs w:val="24"/>
        </w:rPr>
        <w:t>师及以上职业技能等级。</w:t>
      </w:r>
    </w:p>
    <w:p w14:paraId="186CB407">
      <w:pPr>
        <w:spacing w:before="71" w:line="360" w:lineRule="auto"/>
        <w:ind w:left="1" w:right="96" w:firstLine="424"/>
        <w:rPr>
          <w:rFonts w:hint="eastAsia" w:ascii="宋体" w:hAnsi="宋体" w:eastAsia="宋体" w:cs="宋体"/>
          <w:sz w:val="24"/>
          <w:szCs w:val="24"/>
        </w:rPr>
      </w:pPr>
      <w:r>
        <w:rPr>
          <w:rFonts w:hint="eastAsia" w:ascii="宋体" w:hAnsi="宋体" w:eastAsia="宋体" w:cs="宋体"/>
          <w:color w:val="231F20"/>
          <w:spacing w:val="3"/>
          <w:sz w:val="24"/>
          <w:szCs w:val="24"/>
        </w:rPr>
        <w:t>3.师资素质要求。教师思想政治素质和职业素养应</w:t>
      </w:r>
      <w:r>
        <w:rPr>
          <w:rFonts w:hint="eastAsia" w:ascii="宋体" w:hAnsi="宋体" w:eastAsia="宋体" w:cs="宋体"/>
          <w:color w:val="231F20"/>
          <w:spacing w:val="2"/>
          <w:sz w:val="24"/>
          <w:szCs w:val="24"/>
        </w:rPr>
        <w:t>符合《中华人民共和国教师法》和</w:t>
      </w:r>
      <w:r>
        <w:rPr>
          <w:rFonts w:hint="eastAsia" w:ascii="宋体" w:hAnsi="宋体" w:eastAsia="宋体" w:cs="宋体"/>
          <w:color w:val="231F20"/>
          <w:spacing w:val="-3"/>
          <w:sz w:val="24"/>
          <w:szCs w:val="24"/>
        </w:rPr>
        <w:t>教师职业行为准则等要求。</w:t>
      </w:r>
    </w:p>
    <w:p w14:paraId="66427060">
      <w:pPr>
        <w:spacing w:before="66" w:line="360" w:lineRule="auto"/>
        <w:ind w:left="1" w:firstLine="417"/>
        <w:rPr>
          <w:rFonts w:hint="eastAsia" w:ascii="宋体" w:hAnsi="宋体" w:eastAsia="宋体" w:cs="宋体"/>
          <w:sz w:val="24"/>
          <w:szCs w:val="24"/>
        </w:rPr>
      </w:pPr>
      <w:r>
        <w:rPr>
          <w:rFonts w:hint="eastAsia" w:ascii="宋体" w:hAnsi="宋体" w:eastAsia="宋体" w:cs="宋体"/>
          <w:color w:val="231F20"/>
          <w:spacing w:val="3"/>
          <w:sz w:val="24"/>
          <w:szCs w:val="24"/>
        </w:rPr>
        <w:t>4.师资能力要求。承担工学一体化课程教学任务的教师应具有独立完成工学一体化课</w:t>
      </w:r>
      <w:r>
        <w:rPr>
          <w:rFonts w:hint="eastAsia" w:ascii="宋体" w:hAnsi="宋体" w:eastAsia="宋体" w:cs="宋体"/>
          <w:color w:val="231F20"/>
          <w:spacing w:val="-1"/>
          <w:sz w:val="24"/>
          <w:szCs w:val="24"/>
        </w:rPr>
        <w:t>程相应学习任务的工作实践能力。三级工学一体化教师应具备工学一体化课程教学实施、工</w:t>
      </w:r>
      <w:r>
        <w:rPr>
          <w:rFonts w:hint="eastAsia" w:ascii="宋体" w:hAnsi="宋体" w:eastAsia="宋体" w:cs="宋体"/>
          <w:color w:val="231F20"/>
          <w:sz w:val="24"/>
          <w:szCs w:val="24"/>
        </w:rPr>
        <w:t>学一体化课程考核实施、教学场所使用管理等能力；二级</w:t>
      </w:r>
      <w:r>
        <w:rPr>
          <w:rFonts w:hint="eastAsia" w:ascii="宋体" w:hAnsi="宋体" w:eastAsia="宋体" w:cs="宋体"/>
          <w:color w:val="231F20"/>
          <w:spacing w:val="-1"/>
          <w:sz w:val="24"/>
          <w:szCs w:val="24"/>
        </w:rPr>
        <w:t>工学一体化教师应具备工学一体化</w:t>
      </w:r>
      <w:r>
        <w:rPr>
          <w:rFonts w:hint="eastAsia" w:ascii="宋体" w:hAnsi="宋体" w:eastAsia="宋体" w:cs="宋体"/>
          <w:color w:val="231F20"/>
          <w:spacing w:val="2"/>
          <w:sz w:val="24"/>
          <w:szCs w:val="24"/>
        </w:rPr>
        <w:t>学习任务分析与策划、工学一体化学习任务考核设计、工学一体化学</w:t>
      </w:r>
      <w:r>
        <w:rPr>
          <w:rFonts w:hint="eastAsia" w:ascii="宋体" w:hAnsi="宋体" w:eastAsia="宋体" w:cs="宋体"/>
          <w:color w:val="231F20"/>
          <w:spacing w:val="1"/>
          <w:sz w:val="24"/>
          <w:szCs w:val="24"/>
        </w:rPr>
        <w:t>习任务教学资源开发、</w:t>
      </w:r>
      <w:r>
        <w:rPr>
          <w:rFonts w:hint="eastAsia" w:ascii="宋体" w:hAnsi="宋体" w:eastAsia="宋体" w:cs="宋体"/>
          <w:color w:val="231F20"/>
          <w:sz w:val="24"/>
          <w:szCs w:val="24"/>
        </w:rPr>
        <w:t>工学一体化示范课设计与实施等能力；一级工学一体化教</w:t>
      </w:r>
      <w:r>
        <w:rPr>
          <w:rFonts w:hint="eastAsia" w:ascii="宋体" w:hAnsi="宋体" w:eastAsia="宋体" w:cs="宋体"/>
          <w:color w:val="231F20"/>
          <w:spacing w:val="-1"/>
          <w:sz w:val="24"/>
          <w:szCs w:val="24"/>
        </w:rPr>
        <w:t>师应具备工学一体化课程标准转化</w:t>
      </w:r>
      <w:r>
        <w:rPr>
          <w:rFonts w:hint="eastAsia" w:ascii="宋体" w:hAnsi="宋体" w:eastAsia="宋体" w:cs="宋体"/>
          <w:color w:val="231F20"/>
          <w:spacing w:val="5"/>
          <w:sz w:val="24"/>
          <w:szCs w:val="24"/>
        </w:rPr>
        <w:t>与设计、工学一体化课程考核方案设计、工学一体化教师教学工作指</w:t>
      </w:r>
      <w:r>
        <w:rPr>
          <w:rFonts w:hint="eastAsia" w:ascii="宋体" w:hAnsi="宋体" w:eastAsia="宋体" w:cs="宋体"/>
          <w:color w:val="231F20"/>
          <w:spacing w:val="4"/>
          <w:sz w:val="24"/>
          <w:szCs w:val="24"/>
        </w:rPr>
        <w:t>导等能力。一级、二</w:t>
      </w:r>
      <w:r>
        <w:rPr>
          <w:rFonts w:hint="eastAsia" w:ascii="宋体" w:hAnsi="宋体" w:eastAsia="宋体" w:cs="宋体"/>
          <w:color w:val="231F20"/>
          <w:spacing w:val="-2"/>
          <w:sz w:val="24"/>
          <w:szCs w:val="24"/>
        </w:rPr>
        <w:t>级、三级工学一体化教师比以 1∶3∶6为宜。</w:t>
      </w:r>
    </w:p>
    <w:p w14:paraId="306B66B1">
      <w:pPr>
        <w:pStyle w:val="3"/>
        <w:bidi w:val="0"/>
        <w:rPr>
          <w:rFonts w:hint="eastAsia" w:ascii="宋体" w:hAnsi="宋体" w:eastAsia="宋体" w:cs="宋体"/>
          <w:szCs w:val="24"/>
        </w:rPr>
      </w:pPr>
      <w:bookmarkStart w:id="44" w:name="bookmark34"/>
      <w:bookmarkEnd w:id="44"/>
      <w:bookmarkStart w:id="45" w:name="_Toc29007"/>
      <w:r>
        <w:rPr>
          <w:rFonts w:hint="eastAsia"/>
        </w:rPr>
        <w:t>（二）场地设备</w:t>
      </w:r>
      <w:bookmarkEnd w:id="45"/>
    </w:p>
    <w:p w14:paraId="0066B2A9">
      <w:pPr>
        <w:spacing w:before="220" w:line="360" w:lineRule="auto"/>
        <w:ind w:right="87" w:firstLine="421"/>
        <w:jc w:val="both"/>
        <w:rPr>
          <w:rFonts w:hint="eastAsia" w:ascii="宋体" w:hAnsi="宋体" w:eastAsia="宋体" w:cs="宋体"/>
          <w:sz w:val="24"/>
          <w:szCs w:val="24"/>
        </w:rPr>
      </w:pPr>
      <w:r>
        <w:rPr>
          <w:rFonts w:hint="eastAsia" w:ascii="宋体" w:hAnsi="宋体" w:eastAsia="宋体" w:cs="宋体"/>
          <w:color w:val="231F20"/>
          <w:spacing w:val="5"/>
          <w:sz w:val="24"/>
          <w:szCs w:val="24"/>
        </w:rPr>
        <w:t>教学场地应满足培养要求中规定的典型工作任务实施和相应工学一体化课程教学的环</w:t>
      </w:r>
      <w:r>
        <w:rPr>
          <w:rFonts w:hint="eastAsia" w:ascii="宋体" w:hAnsi="宋体" w:eastAsia="宋体" w:cs="宋体"/>
          <w:color w:val="231F20"/>
          <w:spacing w:val="-1"/>
          <w:sz w:val="24"/>
          <w:szCs w:val="24"/>
        </w:rPr>
        <w:t>境及设备设施要求，同时应保证教学场地具备良好的安全、照明和通风条件。其中校内教学</w:t>
      </w:r>
      <w:r>
        <w:rPr>
          <w:rFonts w:hint="eastAsia" w:ascii="宋体" w:hAnsi="宋体" w:eastAsia="宋体" w:cs="宋体"/>
          <w:color w:val="231F20"/>
          <w:spacing w:val="17"/>
          <w:w w:val="101"/>
          <w:sz w:val="24"/>
          <w:szCs w:val="24"/>
        </w:rPr>
        <w:t xml:space="preserve"> </w:t>
      </w:r>
      <w:r>
        <w:rPr>
          <w:rFonts w:hint="eastAsia" w:ascii="宋体" w:hAnsi="宋体" w:eastAsia="宋体" w:cs="宋体"/>
          <w:color w:val="231F20"/>
          <w:spacing w:val="-1"/>
          <w:sz w:val="24"/>
          <w:szCs w:val="24"/>
        </w:rPr>
        <w:t>场地和设备设施应能支持资料查阅、教师授课、小组研讨、任务实施、成果展示等活动的开</w:t>
      </w:r>
      <w:r>
        <w:rPr>
          <w:rFonts w:hint="eastAsia" w:ascii="宋体" w:hAnsi="宋体" w:eastAsia="宋体" w:cs="宋体"/>
          <w:color w:val="231F20"/>
          <w:spacing w:val="17"/>
          <w:sz w:val="24"/>
          <w:szCs w:val="24"/>
        </w:rPr>
        <w:t xml:space="preserve"> </w:t>
      </w:r>
      <w:r>
        <w:rPr>
          <w:rFonts w:hint="eastAsia" w:ascii="宋体" w:hAnsi="宋体" w:eastAsia="宋体" w:cs="宋体"/>
          <w:color w:val="231F20"/>
          <w:spacing w:val="-2"/>
          <w:sz w:val="24"/>
          <w:szCs w:val="24"/>
        </w:rPr>
        <w:t>展；企业实训基地应具备工作任务实践与技术培训等功能。</w:t>
      </w:r>
    </w:p>
    <w:p w14:paraId="74117A36">
      <w:pPr>
        <w:spacing w:before="3" w:line="360" w:lineRule="auto"/>
        <w:ind w:right="95" w:firstLine="419"/>
        <w:rPr>
          <w:rFonts w:hint="eastAsia" w:ascii="宋体" w:hAnsi="宋体" w:eastAsia="宋体" w:cs="宋体"/>
          <w:sz w:val="24"/>
          <w:szCs w:val="24"/>
        </w:rPr>
      </w:pPr>
      <w:r>
        <w:rPr>
          <w:rFonts w:hint="eastAsia" w:ascii="宋体" w:hAnsi="宋体" w:eastAsia="宋体" w:cs="宋体"/>
          <w:color w:val="231F20"/>
          <w:spacing w:val="-1"/>
          <w:sz w:val="24"/>
          <w:szCs w:val="24"/>
        </w:rPr>
        <w:t>其中，校内教学场地和设备设施应按照不同层级技能人才培养要求中规定的典型工作任</w:t>
      </w:r>
      <w:r>
        <w:rPr>
          <w:rFonts w:hint="eastAsia" w:ascii="宋体" w:hAnsi="宋体" w:eastAsia="宋体" w:cs="宋体"/>
          <w:color w:val="231F20"/>
          <w:spacing w:val="14"/>
          <w:sz w:val="24"/>
          <w:szCs w:val="24"/>
        </w:rPr>
        <w:t xml:space="preserve"> </w:t>
      </w:r>
      <w:r>
        <w:rPr>
          <w:rFonts w:hint="eastAsia" w:ascii="宋体" w:hAnsi="宋体" w:eastAsia="宋体" w:cs="宋体"/>
          <w:color w:val="231F20"/>
          <w:spacing w:val="-2"/>
          <w:sz w:val="24"/>
          <w:szCs w:val="24"/>
        </w:rPr>
        <w:t>务实施要求和工学一体化课程教学需要进行配置。具体包括如下要求：</w:t>
      </w:r>
    </w:p>
    <w:p w14:paraId="211E853B">
      <w:pPr>
        <w:spacing w:before="5" w:line="360" w:lineRule="auto"/>
        <w:ind w:left="2" w:right="91" w:firstLine="437"/>
        <w:rPr>
          <w:rFonts w:hint="eastAsia" w:ascii="宋体" w:hAnsi="宋体" w:eastAsia="宋体" w:cs="宋体"/>
          <w:sz w:val="24"/>
          <w:szCs w:val="24"/>
        </w:rPr>
      </w:pPr>
      <w:r>
        <w:rPr>
          <w:rFonts w:hint="eastAsia" w:ascii="宋体" w:hAnsi="宋体" w:eastAsia="宋体" w:cs="宋体"/>
          <w:color w:val="231F20"/>
          <w:spacing w:val="2"/>
          <w:sz w:val="24"/>
          <w:szCs w:val="24"/>
        </w:rPr>
        <w:t>1.实施照明线路安装与检修、低压配电设备装配、低压电气控制设备安装与调试等工</w:t>
      </w:r>
      <w:r>
        <w:rPr>
          <w:rFonts w:hint="eastAsia" w:ascii="宋体" w:hAnsi="宋体" w:eastAsia="宋体" w:cs="宋体"/>
          <w:color w:val="231F20"/>
          <w:sz w:val="24"/>
          <w:szCs w:val="24"/>
        </w:rPr>
        <w:t xml:space="preserve"> </w:t>
      </w:r>
      <w:r>
        <w:rPr>
          <w:rFonts w:hint="eastAsia" w:ascii="宋体" w:hAnsi="宋体" w:eastAsia="宋体" w:cs="宋体"/>
          <w:color w:val="231F20"/>
          <w:spacing w:val="-1"/>
          <w:sz w:val="24"/>
          <w:szCs w:val="24"/>
        </w:rPr>
        <w:t>学一体化课程的学习工作站，应配备照明线路、低压电气装置等设备，布线墙、电气控制柜</w:t>
      </w:r>
      <w:r>
        <w:rPr>
          <w:rFonts w:hint="eastAsia" w:ascii="宋体" w:hAnsi="宋体" w:eastAsia="宋体" w:cs="宋体"/>
          <w:color w:val="231F20"/>
          <w:spacing w:val="18"/>
          <w:w w:val="101"/>
          <w:sz w:val="24"/>
          <w:szCs w:val="24"/>
        </w:rPr>
        <w:t xml:space="preserve"> </w:t>
      </w:r>
      <w:r>
        <w:rPr>
          <w:rFonts w:hint="eastAsia" w:ascii="宋体" w:hAnsi="宋体" w:eastAsia="宋体" w:cs="宋体"/>
          <w:color w:val="231F20"/>
          <w:spacing w:val="-1"/>
          <w:sz w:val="24"/>
          <w:szCs w:val="24"/>
        </w:rPr>
        <w:t>等设施，通用电工工具、专用维修工具、仪器仪表等工具材料，以及投影仪、计算机、话筒</w:t>
      </w:r>
      <w:r>
        <w:rPr>
          <w:rFonts w:hint="eastAsia" w:ascii="宋体" w:hAnsi="宋体" w:eastAsia="宋体" w:cs="宋体"/>
          <w:color w:val="231F20"/>
          <w:spacing w:val="13"/>
          <w:sz w:val="24"/>
          <w:szCs w:val="24"/>
        </w:rPr>
        <w:t xml:space="preserve"> </w:t>
      </w:r>
      <w:r>
        <w:rPr>
          <w:rFonts w:hint="eastAsia" w:ascii="宋体" w:hAnsi="宋体" w:eastAsia="宋体" w:cs="宋体"/>
          <w:color w:val="231F20"/>
          <w:spacing w:val="-4"/>
          <w:sz w:val="24"/>
          <w:szCs w:val="24"/>
        </w:rPr>
        <w:t>等多媒体教学设备。</w:t>
      </w:r>
    </w:p>
    <w:p w14:paraId="71317B44">
      <w:pPr>
        <w:spacing w:before="48" w:line="360" w:lineRule="auto"/>
        <w:ind w:left="3" w:right="86" w:firstLine="419"/>
        <w:rPr>
          <w:rFonts w:hint="eastAsia" w:ascii="宋体" w:hAnsi="宋体" w:eastAsia="宋体" w:cs="宋体"/>
          <w:sz w:val="24"/>
          <w:szCs w:val="24"/>
        </w:rPr>
      </w:pPr>
      <w:r>
        <w:rPr>
          <w:rFonts w:hint="eastAsia" w:ascii="宋体" w:hAnsi="宋体" w:eastAsia="宋体" w:cs="宋体"/>
          <w:color w:val="231F20"/>
          <w:spacing w:val="3"/>
          <w:sz w:val="24"/>
          <w:szCs w:val="24"/>
        </w:rPr>
        <w:t>2.实施电子线路安装与调试、电子线路故障诊断与排除等工学一体化课程的学习工作</w:t>
      </w:r>
      <w:r>
        <w:rPr>
          <w:rFonts w:hint="eastAsia" w:ascii="宋体" w:hAnsi="宋体" w:eastAsia="宋体" w:cs="宋体"/>
          <w:color w:val="231F20"/>
          <w:sz w:val="24"/>
          <w:szCs w:val="24"/>
        </w:rPr>
        <w:t xml:space="preserve"> </w:t>
      </w:r>
      <w:r>
        <w:rPr>
          <w:rFonts w:hint="eastAsia" w:ascii="宋体" w:hAnsi="宋体" w:eastAsia="宋体" w:cs="宋体"/>
          <w:color w:val="231F20"/>
          <w:spacing w:val="-1"/>
          <w:sz w:val="24"/>
          <w:szCs w:val="24"/>
        </w:rPr>
        <w:t>站，应配备焊接工作台等设备，电子线路装调通用工具、专用维修工具、仪器仪表、焊锡丝</w:t>
      </w:r>
      <w:r>
        <w:rPr>
          <w:rFonts w:hint="eastAsia" w:ascii="宋体" w:hAnsi="宋体" w:eastAsia="宋体" w:cs="宋体"/>
          <w:color w:val="231F20"/>
          <w:spacing w:val="12"/>
          <w:sz w:val="24"/>
          <w:szCs w:val="24"/>
        </w:rPr>
        <w:t xml:space="preserve"> </w:t>
      </w:r>
      <w:r>
        <w:rPr>
          <w:rFonts w:hint="eastAsia" w:ascii="宋体" w:hAnsi="宋体" w:eastAsia="宋体" w:cs="宋体"/>
          <w:color w:val="231F20"/>
          <w:spacing w:val="-2"/>
          <w:sz w:val="24"/>
          <w:szCs w:val="24"/>
        </w:rPr>
        <w:t>等工具材料，以及投影仪、计算机、话筒等多媒体教学设备。</w:t>
      </w:r>
    </w:p>
    <w:p w14:paraId="7169F9FA">
      <w:pPr>
        <w:spacing w:before="90" w:line="360" w:lineRule="auto"/>
        <w:ind w:right="93" w:firstLine="428"/>
        <w:rPr>
          <w:rFonts w:hint="eastAsia" w:ascii="宋体" w:hAnsi="宋体" w:eastAsia="宋体" w:cs="宋体"/>
          <w:sz w:val="24"/>
          <w:szCs w:val="24"/>
        </w:rPr>
      </w:pPr>
      <w:r>
        <w:rPr>
          <w:rFonts w:hint="eastAsia" w:ascii="宋体" w:hAnsi="宋体" w:eastAsia="宋体" w:cs="宋体"/>
          <w:color w:val="231F20"/>
          <w:spacing w:val="2"/>
          <w:sz w:val="24"/>
          <w:szCs w:val="24"/>
        </w:rPr>
        <w:t>3.实施继电控制设备电气系统调试、自动化设备电气系统安装与调试、自动化设备电</w:t>
      </w:r>
      <w:r>
        <w:rPr>
          <w:rFonts w:hint="eastAsia" w:ascii="宋体" w:hAnsi="宋体" w:eastAsia="宋体" w:cs="宋体"/>
          <w:color w:val="231F20"/>
          <w:sz w:val="24"/>
          <w:szCs w:val="24"/>
        </w:rPr>
        <w:t>气系统改造等工学一体化课程的学习工作站，应配</w:t>
      </w:r>
      <w:r>
        <w:rPr>
          <w:rFonts w:hint="eastAsia" w:ascii="宋体" w:hAnsi="宋体" w:eastAsia="宋体" w:cs="宋体"/>
          <w:color w:val="231F20"/>
          <w:spacing w:val="-1"/>
          <w:sz w:val="24"/>
          <w:szCs w:val="24"/>
        </w:rPr>
        <w:t>备继电控制装置、自动化设备模拟装置等</w:t>
      </w:r>
      <w:r>
        <w:rPr>
          <w:rFonts w:hint="eastAsia" w:ascii="宋体" w:hAnsi="宋体" w:eastAsia="宋体" w:cs="宋体"/>
          <w:color w:val="231F20"/>
          <w:sz w:val="24"/>
          <w:szCs w:val="24"/>
        </w:rPr>
        <w:t>设备，通用电工工具、专用维修工具、仪器仪表</w:t>
      </w:r>
      <w:r>
        <w:rPr>
          <w:rFonts w:hint="eastAsia" w:ascii="宋体" w:hAnsi="宋体" w:eastAsia="宋体" w:cs="宋体"/>
          <w:color w:val="231F20"/>
          <w:spacing w:val="-1"/>
          <w:sz w:val="24"/>
          <w:szCs w:val="24"/>
        </w:rPr>
        <w:t>等工具材料，以及投影仪、计算机、话筒等</w:t>
      </w:r>
      <w:r>
        <w:rPr>
          <w:rFonts w:hint="eastAsia" w:ascii="宋体" w:hAnsi="宋体" w:eastAsia="宋体" w:cs="宋体"/>
          <w:color w:val="231F20"/>
          <w:sz w:val="24"/>
          <w:szCs w:val="24"/>
        </w:rPr>
        <w:t xml:space="preserve"> </w:t>
      </w:r>
      <w:r>
        <w:rPr>
          <w:rFonts w:hint="eastAsia" w:ascii="宋体" w:hAnsi="宋体" w:eastAsia="宋体" w:cs="宋体"/>
          <w:color w:val="231F20"/>
          <w:spacing w:val="-4"/>
          <w:sz w:val="24"/>
          <w:szCs w:val="24"/>
        </w:rPr>
        <w:t>多媒体教学设备。</w:t>
      </w:r>
    </w:p>
    <w:p w14:paraId="0D5DBB2C">
      <w:pPr>
        <w:spacing w:before="52" w:line="360" w:lineRule="auto"/>
        <w:ind w:left="2" w:firstLine="419"/>
        <w:rPr>
          <w:rFonts w:hint="eastAsia" w:ascii="宋体" w:hAnsi="宋体" w:eastAsia="宋体" w:cs="宋体"/>
          <w:sz w:val="24"/>
          <w:szCs w:val="24"/>
        </w:rPr>
      </w:pPr>
      <w:r>
        <w:rPr>
          <w:rFonts w:hint="eastAsia" w:ascii="宋体" w:hAnsi="宋体" w:eastAsia="宋体" w:cs="宋体"/>
          <w:color w:val="231F20"/>
          <w:spacing w:val="3"/>
          <w:sz w:val="24"/>
          <w:szCs w:val="24"/>
        </w:rPr>
        <w:t>4.实施低压电气控制设备故障诊断与排除、自动控制设备故障诊断与排除、</w:t>
      </w:r>
      <w:r>
        <w:rPr>
          <w:rFonts w:hint="eastAsia" w:ascii="宋体" w:hAnsi="宋体" w:eastAsia="宋体" w:cs="宋体"/>
          <w:color w:val="231F20"/>
          <w:spacing w:val="2"/>
          <w:sz w:val="24"/>
          <w:szCs w:val="24"/>
        </w:rPr>
        <w:t>自动化设</w:t>
      </w:r>
      <w:r>
        <w:rPr>
          <w:rFonts w:hint="eastAsia" w:ascii="宋体" w:hAnsi="宋体" w:eastAsia="宋体" w:cs="宋体"/>
          <w:color w:val="231F20"/>
          <w:sz w:val="24"/>
          <w:szCs w:val="24"/>
        </w:rPr>
        <w:t>备疑难故障诊断与排除、工业自动控制现场总线故障诊断与排</w:t>
      </w:r>
      <w:r>
        <w:rPr>
          <w:rFonts w:hint="eastAsia" w:ascii="宋体" w:hAnsi="宋体" w:eastAsia="宋体" w:cs="宋体"/>
          <w:color w:val="231F20"/>
          <w:spacing w:val="-1"/>
          <w:sz w:val="24"/>
          <w:szCs w:val="24"/>
        </w:rPr>
        <w:t>除等工学一体化课程的学习工</w:t>
      </w:r>
      <w:r>
        <w:rPr>
          <w:rFonts w:hint="eastAsia" w:ascii="宋体" w:hAnsi="宋体" w:eastAsia="宋体" w:cs="宋体"/>
          <w:color w:val="231F20"/>
          <w:spacing w:val="2"/>
          <w:sz w:val="24"/>
          <w:szCs w:val="24"/>
        </w:rPr>
        <w:t>作站，应配备低压电气装置、自动化设备模拟装置等设备，通用电工工具</w:t>
      </w:r>
      <w:r>
        <w:rPr>
          <w:rFonts w:hint="eastAsia" w:ascii="宋体" w:hAnsi="宋体" w:eastAsia="宋体" w:cs="宋体"/>
          <w:color w:val="231F20"/>
          <w:spacing w:val="1"/>
          <w:sz w:val="24"/>
          <w:szCs w:val="24"/>
        </w:rPr>
        <w:t>、专用维修工具、</w:t>
      </w:r>
      <w:r>
        <w:rPr>
          <w:rFonts w:hint="eastAsia" w:ascii="宋体" w:hAnsi="宋体" w:eastAsia="宋体" w:cs="宋体"/>
          <w:color w:val="231F20"/>
          <w:spacing w:val="-1"/>
          <w:sz w:val="24"/>
          <w:szCs w:val="24"/>
        </w:rPr>
        <w:t>仪器仪表等工具材料，以及投影仪、计算机、话</w:t>
      </w:r>
      <w:r>
        <w:rPr>
          <w:rFonts w:hint="eastAsia" w:ascii="宋体" w:hAnsi="宋体" w:eastAsia="宋体" w:cs="宋体"/>
          <w:color w:val="231F20"/>
          <w:spacing w:val="-2"/>
          <w:sz w:val="24"/>
          <w:szCs w:val="24"/>
        </w:rPr>
        <w:t>筒等多媒体教学设备。</w:t>
      </w:r>
    </w:p>
    <w:p w14:paraId="41DBE9F9">
      <w:pPr>
        <w:spacing w:before="58" w:line="360" w:lineRule="auto"/>
        <w:ind w:left="3" w:right="87" w:firstLine="420"/>
        <w:rPr>
          <w:rFonts w:hint="eastAsia" w:ascii="宋体" w:hAnsi="宋体" w:eastAsia="宋体" w:cs="宋体"/>
          <w:sz w:val="24"/>
          <w:szCs w:val="24"/>
        </w:rPr>
      </w:pPr>
      <w:r>
        <w:rPr>
          <w:rFonts w:hint="eastAsia" w:ascii="宋体" w:hAnsi="宋体" w:eastAsia="宋体" w:cs="宋体"/>
          <w:color w:val="231F20"/>
          <w:spacing w:val="3"/>
          <w:sz w:val="24"/>
          <w:szCs w:val="24"/>
        </w:rPr>
        <w:t>5.实施电气技术人员工作指导与技术培训工学一体化课程的学习工作站，应配备自动</w:t>
      </w:r>
      <w:r>
        <w:rPr>
          <w:rFonts w:hint="eastAsia" w:ascii="宋体" w:hAnsi="宋体" w:eastAsia="宋体" w:cs="宋体"/>
          <w:color w:val="231F20"/>
          <w:spacing w:val="-1"/>
          <w:sz w:val="24"/>
          <w:szCs w:val="24"/>
        </w:rPr>
        <w:t>化设备模拟装置等设备，图片、视频、文献资料、纸、墨盒等工具材料，以及投影仪、计算</w:t>
      </w:r>
      <w:r>
        <w:rPr>
          <w:rFonts w:hint="eastAsia" w:ascii="宋体" w:hAnsi="宋体" w:eastAsia="宋体" w:cs="宋体"/>
          <w:color w:val="231F20"/>
          <w:spacing w:val="12"/>
          <w:sz w:val="24"/>
          <w:szCs w:val="24"/>
        </w:rPr>
        <w:t xml:space="preserve"> </w:t>
      </w:r>
      <w:r>
        <w:rPr>
          <w:rFonts w:hint="eastAsia" w:ascii="宋体" w:hAnsi="宋体" w:eastAsia="宋体" w:cs="宋体"/>
          <w:color w:val="231F20"/>
          <w:spacing w:val="-3"/>
          <w:sz w:val="24"/>
          <w:szCs w:val="24"/>
        </w:rPr>
        <w:t>机、话筒等多媒体教学设备。</w:t>
      </w:r>
    </w:p>
    <w:p w14:paraId="7F542C5A">
      <w:pPr>
        <w:spacing w:before="60" w:line="360" w:lineRule="auto"/>
        <w:ind w:left="423"/>
        <w:rPr>
          <w:rFonts w:hint="eastAsia" w:ascii="宋体" w:hAnsi="宋体" w:eastAsia="宋体" w:cs="宋体"/>
          <w:sz w:val="24"/>
          <w:szCs w:val="24"/>
        </w:rPr>
      </w:pPr>
      <w:r>
        <w:rPr>
          <w:rFonts w:hint="eastAsia" w:ascii="宋体" w:hAnsi="宋体" w:eastAsia="宋体" w:cs="宋体"/>
          <w:color w:val="231F20"/>
          <w:spacing w:val="-3"/>
          <w:sz w:val="24"/>
          <w:szCs w:val="24"/>
        </w:rPr>
        <w:t>上述学习工作站建议每个工位以2人学习与工作的标准进行配置。</w:t>
      </w:r>
    </w:p>
    <w:p w14:paraId="36BC4D0F">
      <w:pPr>
        <w:pStyle w:val="3"/>
        <w:bidi w:val="0"/>
        <w:rPr>
          <w:rFonts w:hint="eastAsia"/>
        </w:rPr>
      </w:pPr>
      <w:bookmarkStart w:id="46" w:name="bookmark35"/>
      <w:bookmarkEnd w:id="46"/>
      <w:bookmarkStart w:id="47" w:name="_Toc8133"/>
      <w:r>
        <w:rPr>
          <w:rFonts w:hint="eastAsia"/>
        </w:rPr>
        <w:t>（三）教学资源</w:t>
      </w:r>
      <w:bookmarkEnd w:id="47"/>
    </w:p>
    <w:p w14:paraId="47FE40C6">
      <w:pPr>
        <w:spacing w:before="184" w:line="360" w:lineRule="auto"/>
        <w:ind w:left="2" w:right="85" w:firstLine="421"/>
        <w:rPr>
          <w:rFonts w:hint="eastAsia" w:ascii="宋体" w:hAnsi="宋体" w:eastAsia="宋体" w:cs="宋体"/>
          <w:sz w:val="24"/>
          <w:szCs w:val="24"/>
        </w:rPr>
      </w:pPr>
      <w:r>
        <w:rPr>
          <w:rFonts w:hint="eastAsia" w:ascii="宋体" w:hAnsi="宋体" w:eastAsia="宋体" w:cs="宋体"/>
          <w:color w:val="231F20"/>
          <w:sz w:val="24"/>
          <w:szCs w:val="24"/>
        </w:rPr>
        <w:t>教学资源应按照培养要求中规定的典型工作任务实施要</w:t>
      </w:r>
      <w:r>
        <w:rPr>
          <w:rFonts w:hint="eastAsia" w:ascii="宋体" w:hAnsi="宋体" w:eastAsia="宋体" w:cs="宋体"/>
          <w:color w:val="231F20"/>
          <w:spacing w:val="-1"/>
          <w:sz w:val="24"/>
          <w:szCs w:val="24"/>
        </w:rPr>
        <w:t>求和工学一体化课程教学需要进</w:t>
      </w:r>
      <w:r>
        <w:rPr>
          <w:rFonts w:hint="eastAsia" w:ascii="宋体" w:hAnsi="宋体" w:eastAsia="宋体" w:cs="宋体"/>
          <w:color w:val="231F20"/>
          <w:sz w:val="24"/>
          <w:szCs w:val="24"/>
        </w:rPr>
        <w:t xml:space="preserve"> </w:t>
      </w:r>
      <w:r>
        <w:rPr>
          <w:rFonts w:hint="eastAsia" w:ascii="宋体" w:hAnsi="宋体" w:eastAsia="宋体" w:cs="宋体"/>
          <w:color w:val="231F20"/>
          <w:spacing w:val="-4"/>
          <w:sz w:val="24"/>
          <w:szCs w:val="24"/>
        </w:rPr>
        <w:t>行配置。具体包括如下要求：</w:t>
      </w:r>
    </w:p>
    <w:p w14:paraId="1AC0A183">
      <w:pPr>
        <w:spacing w:before="5" w:line="360" w:lineRule="auto"/>
        <w:ind w:firstLine="441"/>
        <w:rPr>
          <w:rFonts w:hint="eastAsia" w:ascii="宋体" w:hAnsi="宋体" w:eastAsia="宋体" w:cs="宋体"/>
          <w:sz w:val="24"/>
          <w:szCs w:val="24"/>
        </w:rPr>
      </w:pPr>
      <w:r>
        <w:rPr>
          <w:rFonts w:hint="eastAsia" w:ascii="宋体" w:hAnsi="宋体" w:eastAsia="宋体" w:cs="宋体"/>
          <w:color w:val="231F20"/>
          <w:spacing w:val="2"/>
          <w:sz w:val="24"/>
          <w:szCs w:val="24"/>
        </w:rPr>
        <w:t>1.实施照明线路安装与检修、低压配电设备装配、电子线路安装与调试、低压电气控</w:t>
      </w:r>
      <w:r>
        <w:rPr>
          <w:rFonts w:hint="eastAsia" w:ascii="宋体" w:hAnsi="宋体" w:eastAsia="宋体" w:cs="宋体"/>
          <w:color w:val="231F20"/>
          <w:sz w:val="24"/>
          <w:szCs w:val="24"/>
        </w:rPr>
        <w:t>制设备安装与调试等工学一体化课程宜配置电工基</w:t>
      </w:r>
      <w:r>
        <w:rPr>
          <w:rFonts w:hint="eastAsia" w:ascii="宋体" w:hAnsi="宋体" w:eastAsia="宋体" w:cs="宋体"/>
          <w:color w:val="231F20"/>
          <w:spacing w:val="-1"/>
          <w:sz w:val="24"/>
          <w:szCs w:val="24"/>
        </w:rPr>
        <w:t>础、电子技术基础、安全用电、电工仪表</w:t>
      </w:r>
      <w:r>
        <w:rPr>
          <w:rFonts w:hint="eastAsia" w:ascii="宋体" w:hAnsi="宋体" w:eastAsia="宋体" w:cs="宋体"/>
          <w:color w:val="231F20"/>
          <w:spacing w:val="2"/>
          <w:sz w:val="24"/>
          <w:szCs w:val="24"/>
        </w:rPr>
        <w:t>与测量、机械常识、机械与电气识图、电机与变压器原理、电力拖动控制线路</w:t>
      </w:r>
      <w:r>
        <w:rPr>
          <w:rFonts w:hint="eastAsia" w:ascii="宋体" w:hAnsi="宋体" w:eastAsia="宋体" w:cs="宋体"/>
          <w:color w:val="231F20"/>
          <w:spacing w:val="1"/>
          <w:sz w:val="24"/>
          <w:szCs w:val="24"/>
        </w:rPr>
        <w:t>与技能训练、</w:t>
      </w:r>
      <w:r>
        <w:rPr>
          <w:rFonts w:hint="eastAsia" w:ascii="宋体" w:hAnsi="宋体" w:eastAsia="宋体" w:cs="宋体"/>
          <w:color w:val="231F20"/>
          <w:spacing w:val="5"/>
          <w:sz w:val="24"/>
          <w:szCs w:val="24"/>
        </w:rPr>
        <w:t>可编程序控制器及其应用、照明线路安装与检修、低压配电设备装配、电子线路安装与调</w:t>
      </w:r>
      <w:r>
        <w:rPr>
          <w:rFonts w:hint="eastAsia" w:ascii="宋体" w:hAnsi="宋体" w:eastAsia="宋体" w:cs="宋体"/>
          <w:color w:val="231F20"/>
          <w:spacing w:val="2"/>
          <w:sz w:val="24"/>
          <w:szCs w:val="24"/>
        </w:rPr>
        <w:t>试、低压电气控制设备安装与调试等教材及相应的工作页、信息页、教学课件</w:t>
      </w:r>
      <w:r>
        <w:rPr>
          <w:rFonts w:hint="eastAsia" w:ascii="宋体" w:hAnsi="宋体" w:eastAsia="宋体" w:cs="宋体"/>
          <w:color w:val="231F20"/>
          <w:spacing w:val="1"/>
          <w:sz w:val="24"/>
          <w:szCs w:val="24"/>
        </w:rPr>
        <w:t>、操作规程、</w:t>
      </w:r>
      <w:r>
        <w:rPr>
          <w:rFonts w:hint="eastAsia" w:ascii="宋体" w:hAnsi="宋体" w:eastAsia="宋体" w:cs="宋体"/>
          <w:color w:val="231F20"/>
          <w:sz w:val="24"/>
          <w:szCs w:val="24"/>
        </w:rPr>
        <w:t xml:space="preserve"> </w:t>
      </w:r>
      <w:r>
        <w:rPr>
          <w:rFonts w:hint="eastAsia" w:ascii="宋体" w:hAnsi="宋体" w:eastAsia="宋体" w:cs="宋体"/>
          <w:color w:val="231F20"/>
          <w:spacing w:val="-2"/>
          <w:sz w:val="24"/>
          <w:szCs w:val="24"/>
        </w:rPr>
        <w:t>典型案例、技术规范、技术标准和数字化资源等。</w:t>
      </w:r>
    </w:p>
    <w:p w14:paraId="633B765B">
      <w:pPr>
        <w:spacing w:before="63" w:line="360" w:lineRule="auto"/>
        <w:ind w:left="2" w:right="94" w:firstLine="422"/>
        <w:rPr>
          <w:rFonts w:hint="eastAsia" w:ascii="宋体" w:hAnsi="宋体" w:eastAsia="宋体" w:cs="宋体"/>
          <w:sz w:val="24"/>
          <w:szCs w:val="24"/>
        </w:rPr>
      </w:pPr>
      <w:r>
        <w:rPr>
          <w:rFonts w:hint="eastAsia" w:ascii="宋体" w:hAnsi="宋体" w:eastAsia="宋体" w:cs="宋体"/>
          <w:color w:val="231F20"/>
          <w:spacing w:val="3"/>
          <w:sz w:val="24"/>
          <w:szCs w:val="24"/>
        </w:rPr>
        <w:t>2.实施继电控制设备电气系统调试、自动</w:t>
      </w:r>
      <w:r>
        <w:rPr>
          <w:rFonts w:hint="eastAsia" w:ascii="宋体" w:hAnsi="宋体" w:eastAsia="宋体" w:cs="宋体"/>
          <w:color w:val="231F20"/>
          <w:spacing w:val="2"/>
          <w:sz w:val="24"/>
          <w:szCs w:val="24"/>
        </w:rPr>
        <w:t>化设备电气系统安装与调试、工业自动控制</w:t>
      </w:r>
      <w:r>
        <w:rPr>
          <w:rFonts w:hint="eastAsia" w:ascii="宋体" w:hAnsi="宋体" w:eastAsia="宋体" w:cs="宋体"/>
          <w:color w:val="231F20"/>
          <w:spacing w:val="-1"/>
          <w:sz w:val="24"/>
          <w:szCs w:val="24"/>
        </w:rPr>
        <w:t>现场总线故障诊断与排除等工学一体化课程宜配置安全用电、电气控制线路与PLC、自动控</w:t>
      </w:r>
      <w:r>
        <w:rPr>
          <w:rFonts w:hint="eastAsia" w:ascii="宋体" w:hAnsi="宋体" w:eastAsia="宋体" w:cs="宋体"/>
          <w:color w:val="231F20"/>
          <w:spacing w:val="1"/>
          <w:sz w:val="24"/>
          <w:szCs w:val="24"/>
        </w:rPr>
        <w:t xml:space="preserve"> </w:t>
      </w:r>
      <w:r>
        <w:rPr>
          <w:rFonts w:hint="eastAsia" w:ascii="宋体" w:hAnsi="宋体" w:eastAsia="宋体" w:cs="宋体"/>
          <w:color w:val="231F20"/>
          <w:spacing w:val="-1"/>
          <w:sz w:val="24"/>
          <w:szCs w:val="24"/>
        </w:rPr>
        <w:t>制技术、继电控制设备电气系统调试、自动化设备电气系统安装与调试、工业自动控制现场总线故障诊断与排除等教材及相应的工作页、信息页、教学课件、操作规程、典型案例、技</w:t>
      </w:r>
      <w:r>
        <w:rPr>
          <w:rFonts w:hint="eastAsia" w:ascii="宋体" w:hAnsi="宋体" w:eastAsia="宋体" w:cs="宋体"/>
          <w:color w:val="231F20"/>
          <w:spacing w:val="16"/>
          <w:sz w:val="24"/>
          <w:szCs w:val="24"/>
        </w:rPr>
        <w:t xml:space="preserve"> </w:t>
      </w:r>
      <w:r>
        <w:rPr>
          <w:rFonts w:hint="eastAsia" w:ascii="宋体" w:hAnsi="宋体" w:eastAsia="宋体" w:cs="宋体"/>
          <w:color w:val="231F20"/>
          <w:spacing w:val="-3"/>
          <w:sz w:val="24"/>
          <w:szCs w:val="24"/>
        </w:rPr>
        <w:t>术规范、技术标准和数字化资源等。</w:t>
      </w:r>
    </w:p>
    <w:p w14:paraId="36215EE3">
      <w:pPr>
        <w:spacing w:before="49" w:line="360" w:lineRule="auto"/>
        <w:ind w:left="2" w:right="85" w:firstLine="425"/>
        <w:rPr>
          <w:rFonts w:hint="eastAsia" w:ascii="宋体" w:hAnsi="宋体" w:eastAsia="宋体" w:cs="宋体"/>
          <w:sz w:val="24"/>
          <w:szCs w:val="24"/>
        </w:rPr>
      </w:pPr>
      <w:r>
        <w:rPr>
          <w:rFonts w:hint="eastAsia" w:ascii="宋体" w:hAnsi="宋体" w:eastAsia="宋体" w:cs="宋体"/>
          <w:color w:val="231F20"/>
          <w:spacing w:val="3"/>
          <w:sz w:val="24"/>
          <w:szCs w:val="24"/>
        </w:rPr>
        <w:t>3.实施电子线路故障诊断与排除、低压电气控制设备故障</w:t>
      </w:r>
      <w:r>
        <w:rPr>
          <w:rFonts w:hint="eastAsia" w:ascii="宋体" w:hAnsi="宋体" w:eastAsia="宋体" w:cs="宋体"/>
          <w:color w:val="231F20"/>
          <w:spacing w:val="2"/>
          <w:sz w:val="24"/>
          <w:szCs w:val="24"/>
        </w:rPr>
        <w:t>诊断与排除、自动控制设备</w:t>
      </w:r>
      <w:r>
        <w:rPr>
          <w:rFonts w:hint="eastAsia" w:ascii="宋体" w:hAnsi="宋体" w:eastAsia="宋体" w:cs="宋体"/>
          <w:color w:val="231F20"/>
          <w:sz w:val="24"/>
          <w:szCs w:val="24"/>
        </w:rPr>
        <w:t xml:space="preserve"> 故障诊断与排除、自动化设备疑难故障诊断与排除等工学一体</w:t>
      </w:r>
      <w:r>
        <w:rPr>
          <w:rFonts w:hint="eastAsia" w:ascii="宋体" w:hAnsi="宋体" w:eastAsia="宋体" w:cs="宋体"/>
          <w:color w:val="231F20"/>
          <w:spacing w:val="-1"/>
          <w:sz w:val="24"/>
          <w:szCs w:val="24"/>
        </w:rPr>
        <w:t>化课程宜配置电子线路故障诊</w:t>
      </w:r>
      <w:r>
        <w:rPr>
          <w:rFonts w:hint="eastAsia" w:ascii="宋体" w:hAnsi="宋体" w:eastAsia="宋体" w:cs="宋体"/>
          <w:color w:val="231F20"/>
          <w:sz w:val="24"/>
          <w:szCs w:val="24"/>
        </w:rPr>
        <w:t>断与排除、低压电气控制设备故障诊断与排除</w:t>
      </w:r>
      <w:r>
        <w:rPr>
          <w:rFonts w:hint="eastAsia" w:ascii="宋体" w:hAnsi="宋体" w:eastAsia="宋体" w:cs="宋体"/>
          <w:color w:val="231F20"/>
          <w:spacing w:val="-1"/>
          <w:sz w:val="24"/>
          <w:szCs w:val="24"/>
        </w:rPr>
        <w:t>、自动控制设备故障诊断与排除、自动化设备</w:t>
      </w:r>
      <w:r>
        <w:rPr>
          <w:rFonts w:hint="eastAsia" w:ascii="宋体" w:hAnsi="宋体" w:eastAsia="宋体" w:cs="宋体"/>
          <w:color w:val="231F20"/>
          <w:sz w:val="24"/>
          <w:szCs w:val="24"/>
        </w:rPr>
        <w:t xml:space="preserve"> </w:t>
      </w:r>
      <w:r>
        <w:rPr>
          <w:rFonts w:hint="eastAsia" w:ascii="宋体" w:hAnsi="宋体" w:eastAsia="宋体" w:cs="宋体"/>
          <w:color w:val="231F20"/>
          <w:spacing w:val="-1"/>
          <w:sz w:val="24"/>
          <w:szCs w:val="24"/>
        </w:rPr>
        <w:t>疑难故障诊断与排除等教材及相应的工作页、信息页、教学课件、操作规程、典型案例、技</w:t>
      </w:r>
      <w:r>
        <w:rPr>
          <w:rFonts w:hint="eastAsia" w:ascii="宋体" w:hAnsi="宋体" w:eastAsia="宋体" w:cs="宋体"/>
          <w:color w:val="231F20"/>
          <w:spacing w:val="16"/>
          <w:sz w:val="24"/>
          <w:szCs w:val="24"/>
        </w:rPr>
        <w:t xml:space="preserve"> </w:t>
      </w:r>
      <w:r>
        <w:rPr>
          <w:rFonts w:hint="eastAsia" w:ascii="宋体" w:hAnsi="宋体" w:eastAsia="宋体" w:cs="宋体"/>
          <w:color w:val="231F20"/>
          <w:spacing w:val="-3"/>
          <w:sz w:val="24"/>
          <w:szCs w:val="24"/>
        </w:rPr>
        <w:t>术规范、技术标准和数字化资源等。</w:t>
      </w:r>
    </w:p>
    <w:p w14:paraId="1A0AF4E0">
      <w:pPr>
        <w:spacing w:before="62" w:line="360" w:lineRule="auto"/>
        <w:ind w:left="4" w:right="86" w:firstLine="417"/>
        <w:rPr>
          <w:rFonts w:hint="eastAsia" w:ascii="宋体" w:hAnsi="宋体" w:eastAsia="宋体" w:cs="宋体"/>
          <w:sz w:val="24"/>
          <w:szCs w:val="24"/>
        </w:rPr>
      </w:pPr>
      <w:r>
        <w:rPr>
          <w:rFonts w:hint="eastAsia" w:ascii="宋体" w:hAnsi="宋体" w:eastAsia="宋体" w:cs="宋体"/>
          <w:color w:val="231F20"/>
          <w:spacing w:val="3"/>
          <w:sz w:val="24"/>
          <w:szCs w:val="24"/>
        </w:rPr>
        <w:t>4.实施自动化设备电气系统改造工学一体化课程宜配置自动化设备电气系统改造等教</w:t>
      </w:r>
      <w:r>
        <w:rPr>
          <w:rFonts w:hint="eastAsia" w:ascii="宋体" w:hAnsi="宋体" w:eastAsia="宋体" w:cs="宋体"/>
          <w:color w:val="231F20"/>
          <w:spacing w:val="-1"/>
          <w:sz w:val="24"/>
          <w:szCs w:val="24"/>
        </w:rPr>
        <w:t>材及相应的工作页、信息页、教学课件、操作规程、典型案例、技术规范、技术标准和数字</w:t>
      </w:r>
      <w:r>
        <w:rPr>
          <w:rFonts w:hint="eastAsia" w:ascii="宋体" w:hAnsi="宋体" w:eastAsia="宋体" w:cs="宋体"/>
          <w:color w:val="231F20"/>
          <w:spacing w:val="-5"/>
          <w:sz w:val="24"/>
          <w:szCs w:val="24"/>
        </w:rPr>
        <w:t>化资源等。</w:t>
      </w:r>
    </w:p>
    <w:p w14:paraId="2AD46A26">
      <w:pPr>
        <w:spacing w:before="61" w:line="360" w:lineRule="auto"/>
        <w:ind w:left="5" w:right="86" w:firstLine="419"/>
        <w:rPr>
          <w:rFonts w:hint="eastAsia" w:ascii="宋体" w:hAnsi="宋体" w:eastAsia="宋体" w:cs="宋体"/>
          <w:sz w:val="24"/>
          <w:szCs w:val="24"/>
        </w:rPr>
      </w:pPr>
      <w:r>
        <w:rPr>
          <w:rFonts w:hint="eastAsia" w:ascii="宋体" w:hAnsi="宋体" w:eastAsia="宋体" w:cs="宋体"/>
          <w:color w:val="231F20"/>
          <w:spacing w:val="3"/>
          <w:sz w:val="24"/>
          <w:szCs w:val="24"/>
        </w:rPr>
        <w:t>5.实施电气技术人员工作指导与技术培训工学一体化课程宜配置电气技术人员工作指</w:t>
      </w:r>
      <w:r>
        <w:rPr>
          <w:rFonts w:hint="eastAsia" w:ascii="宋体" w:hAnsi="宋体" w:eastAsia="宋体" w:cs="宋体"/>
          <w:color w:val="231F20"/>
          <w:spacing w:val="5"/>
          <w:sz w:val="24"/>
          <w:szCs w:val="24"/>
        </w:rPr>
        <w:t>导与技术培训等教材及相应的工作页、信息页、教学课件、操作</w:t>
      </w:r>
      <w:r>
        <w:rPr>
          <w:rFonts w:hint="eastAsia" w:ascii="宋体" w:hAnsi="宋体" w:eastAsia="宋体" w:cs="宋体"/>
          <w:color w:val="231F20"/>
          <w:spacing w:val="4"/>
          <w:sz w:val="24"/>
          <w:szCs w:val="24"/>
        </w:rPr>
        <w:t>规程、典型案例、技术规</w:t>
      </w:r>
      <w:r>
        <w:rPr>
          <w:rFonts w:hint="eastAsia" w:ascii="宋体" w:hAnsi="宋体" w:eastAsia="宋体" w:cs="宋体"/>
          <w:color w:val="231F20"/>
          <w:spacing w:val="-3"/>
          <w:sz w:val="24"/>
          <w:szCs w:val="24"/>
        </w:rPr>
        <w:t>范、技术标准和数字化资源等。</w:t>
      </w:r>
    </w:p>
    <w:p w14:paraId="325AC481">
      <w:pPr>
        <w:pStyle w:val="3"/>
        <w:bidi w:val="0"/>
        <w:rPr>
          <w:rFonts w:hint="default"/>
          <w:sz w:val="24"/>
          <w:szCs w:val="24"/>
          <w:lang w:val="en-US" w:eastAsia="zh-CN"/>
        </w:rPr>
      </w:pPr>
      <w:bookmarkStart w:id="48" w:name="_Toc28036"/>
      <w:bookmarkStart w:id="49" w:name="_Toc1795"/>
      <w:r>
        <w:rPr>
          <w:rFonts w:hint="eastAsia"/>
          <w:sz w:val="24"/>
          <w:szCs w:val="24"/>
          <w:lang w:val="en-US" w:eastAsia="zh-CN"/>
        </w:rPr>
        <w:t>（四）教学评价</w:t>
      </w:r>
      <w:bookmarkEnd w:id="48"/>
      <w:bookmarkEnd w:id="49"/>
    </w:p>
    <w:p w14:paraId="706432AA">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1.学生评课的具体要求</w:t>
      </w:r>
    </w:p>
    <w:p w14:paraId="27DDE62D">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1）教学内容：设计科学合理。</w:t>
      </w:r>
    </w:p>
    <w:p w14:paraId="4959FBFD">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2）教学方法：引导学生积极主动参与课堂教学。</w:t>
      </w:r>
    </w:p>
    <w:p w14:paraId="3B384DDC">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3）教学能力：具有良好的教学基本功，教学符合新课标要求，具有实效性，使每个学生有收获，绝大多数同学都喜爱。</w:t>
      </w:r>
    </w:p>
    <w:p w14:paraId="636DB98B">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 xml:space="preserve">2.课程考核方案：各个课程均制定本课程的课程考核方案，并按照考核方案 </w:t>
      </w:r>
    </w:p>
    <w:p w14:paraId="0AAC6B5D">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进行课程考核打分。</w:t>
      </w:r>
    </w:p>
    <w:p w14:paraId="0F0CA4EB">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 xml:space="preserve">3.过程考核：过程考核占总考核成绩 50%。 </w:t>
      </w:r>
    </w:p>
    <w:p w14:paraId="6A25F15F">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 xml:space="preserve">4.顶岗实习评价：实习单位对学生在顶岗实习期间的表现情况进行考核，考 </w:t>
      </w:r>
    </w:p>
    <w:p w14:paraId="27389BC0">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 xml:space="preserve">核的重点在于学生实践操作能力和职业素养，内容包括学生的工作态度、职业素 </w:t>
      </w:r>
    </w:p>
    <w:p w14:paraId="6AE41E96">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 xml:space="preserve">养、协作能力、专业技能、劳动纪律等方面。对学生顶岗实习成绩的考核，采用 </w:t>
      </w:r>
    </w:p>
    <w:p w14:paraId="1E05F9FC">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 xml:space="preserve">过程评价与结果评价相结合的办法。实习单位对学生的考核占总成绩 70%，学校 </w:t>
      </w:r>
    </w:p>
    <w:p w14:paraId="095E8B49">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 xml:space="preserve">对学生的实习情况评价占总成绩的 30%。 </w:t>
      </w:r>
    </w:p>
    <w:p w14:paraId="2D2861CE">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w:t>
      </w:r>
      <w:r>
        <w:rPr>
          <w:rStyle w:val="29"/>
          <w:rFonts w:hint="eastAsia"/>
          <w:sz w:val="24"/>
          <w:szCs w:val="24"/>
          <w:lang w:val="en-US" w:eastAsia="zh-CN"/>
        </w:rPr>
        <w:t xml:space="preserve">五）质量管理 </w:t>
      </w:r>
    </w:p>
    <w:p w14:paraId="2A73F548">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 xml:space="preserve">学校建立校-系两级教学诊断与改进体系，并实行质量年报制度，由学校教务处统筹管理教学质量监控和整改。健全人才培养工作的体制机制，形成稳定的组织机构和专业建设团队，形成人才培养质量保障体系。完善教育教学过程监测、评价与反馈机制。定期组织园长论坛、行业调研、第三方机构就业评估等对人才培养质量进行评价，充分发挥学校、行业企业、家长等多评价主体的作用，形成多元监督机制。教师教学评价与考核由教学常规检查、学生评价、教师同行评价和教学 督导四部分组成。强化学生学习的全过程管理与评价，实施考教分离，评教与 </w:t>
      </w:r>
    </w:p>
    <w:p w14:paraId="72F84346">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 xml:space="preserve">评学分离，严格考试纪律，考试管理严密、科学、规范，客观公正评价教育教 </w:t>
      </w:r>
    </w:p>
    <w:p w14:paraId="62807CF7">
      <w:pPr>
        <w:spacing w:before="0" w:after="0" w:line="360" w:lineRule="auto"/>
        <w:ind w:left="0" w:right="0" w:firstLine="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学质量。</w:t>
      </w:r>
    </w:p>
    <w:p w14:paraId="19667282">
      <w:pPr>
        <w:pStyle w:val="2"/>
        <w:bidi w:val="0"/>
        <w:rPr>
          <w:rFonts w:hint="default"/>
          <w:sz w:val="24"/>
          <w:szCs w:val="24"/>
          <w:lang w:val="en-US"/>
        </w:rPr>
      </w:pPr>
      <w:bookmarkStart w:id="50" w:name="_Toc20973"/>
      <w:bookmarkStart w:id="51" w:name="_Toc16272"/>
      <w:r>
        <w:rPr>
          <w:rFonts w:hint="eastAsia"/>
          <w:sz w:val="24"/>
          <w:szCs w:val="24"/>
          <w:lang w:val="en-US" w:eastAsia="zh-CN"/>
        </w:rPr>
        <w:t>八</w:t>
      </w:r>
      <w:r>
        <w:rPr>
          <w:sz w:val="24"/>
          <w:szCs w:val="24"/>
          <w:lang w:val="en-US" w:eastAsia="zh-CN"/>
        </w:rPr>
        <w:t>、</w:t>
      </w:r>
      <w:r>
        <w:rPr>
          <w:rFonts w:hint="eastAsia"/>
          <w:sz w:val="24"/>
          <w:szCs w:val="24"/>
          <w:lang w:val="en-US" w:eastAsia="zh-CN"/>
        </w:rPr>
        <w:t>毕业要求</w:t>
      </w:r>
      <w:bookmarkEnd w:id="50"/>
      <w:bookmarkEnd w:id="51"/>
    </w:p>
    <w:p w14:paraId="5C04C35D">
      <w:pPr>
        <w:spacing w:before="0" w:after="0" w:line="360" w:lineRule="auto"/>
        <w:ind w:left="0" w:right="0" w:firstLine="480" w:firstLineChars="200"/>
        <w:jc w:val="left"/>
        <w:rPr>
          <w:rFonts w:hint="default"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本专业所有必修课程和选修课均需要对学生进行考核，课程的考核包括对学生素质、知识、技能及职业能力等方面的综合考察测试。各课程任课教师制订本课程考核方案并依据方案实施课程考核。</w:t>
      </w:r>
    </w:p>
    <w:p w14:paraId="624AEB43">
      <w:pPr>
        <w:pStyle w:val="3"/>
        <w:bidi w:val="0"/>
        <w:rPr>
          <w:rFonts w:hint="default"/>
          <w:sz w:val="24"/>
          <w:szCs w:val="24"/>
          <w:lang w:val="en-US" w:eastAsia="zh-CN"/>
        </w:rPr>
      </w:pPr>
      <w:bookmarkStart w:id="52" w:name="_Toc894"/>
      <w:bookmarkStart w:id="53" w:name="_Toc29486"/>
      <w:r>
        <w:rPr>
          <w:rFonts w:hint="eastAsia"/>
          <w:sz w:val="24"/>
          <w:szCs w:val="24"/>
          <w:lang w:val="en-US" w:eastAsia="zh-CN"/>
        </w:rPr>
        <w:t>（一）课程成绩评定</w:t>
      </w:r>
      <w:bookmarkEnd w:id="52"/>
      <w:bookmarkEnd w:id="53"/>
    </w:p>
    <w:p w14:paraId="6190FCE1">
      <w:pPr>
        <w:spacing w:before="0" w:after="0" w:line="360" w:lineRule="auto"/>
        <w:ind w:left="0" w:right="0" w:firstLine="480" w:firstLineChars="200"/>
        <w:jc w:val="left"/>
        <w:rPr>
          <w:rFonts w:hint="default"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课程任课教师负责学生本课程的成绩评定，任课教师应依据课程考核方案进行成绩评定，课程考核成绩60分及以上方可判定该课程及格。</w:t>
      </w:r>
    </w:p>
    <w:p w14:paraId="7DBBF435">
      <w:pPr>
        <w:pStyle w:val="3"/>
        <w:bidi w:val="0"/>
        <w:rPr>
          <w:rFonts w:hint="default"/>
          <w:sz w:val="24"/>
          <w:szCs w:val="24"/>
          <w:lang w:val="en-US" w:eastAsia="zh-CN"/>
        </w:rPr>
      </w:pPr>
      <w:bookmarkStart w:id="54" w:name="_Toc1457"/>
      <w:bookmarkStart w:id="55" w:name="_Toc14431"/>
      <w:r>
        <w:rPr>
          <w:rFonts w:hint="eastAsia"/>
          <w:sz w:val="24"/>
          <w:szCs w:val="24"/>
          <w:lang w:val="en-US" w:eastAsia="zh-CN"/>
        </w:rPr>
        <w:t>（二）毕业考核</w:t>
      </w:r>
      <w:bookmarkEnd w:id="54"/>
      <w:bookmarkEnd w:id="55"/>
    </w:p>
    <w:p w14:paraId="448F52D8">
      <w:pPr>
        <w:spacing w:before="0" w:after="0" w:line="360" w:lineRule="auto"/>
        <w:ind w:left="0" w:right="0" w:firstLine="480" w:firstLineChars="200"/>
        <w:jc w:val="left"/>
        <w:rPr>
          <w:rFonts w:hint="eastAsia" w:ascii="宋体" w:hAnsi="宋体" w:eastAsia="宋体" w:cs="宋体"/>
          <w:color w:val="221E1F"/>
          <w:sz w:val="24"/>
          <w:szCs w:val="24"/>
          <w:lang w:val="en-US" w:eastAsia="zh-CN" w:bidi="ar-SA"/>
        </w:rPr>
      </w:pPr>
      <w:r>
        <w:rPr>
          <w:rFonts w:hint="eastAsia" w:ascii="宋体" w:hAnsi="宋体" w:eastAsia="宋体" w:cs="宋体"/>
          <w:color w:val="221E1F"/>
          <w:sz w:val="24"/>
          <w:szCs w:val="24"/>
          <w:lang w:val="en-US" w:eastAsia="zh-CN" w:bidi="ar-SA"/>
        </w:rPr>
        <w:t>在顶岗实习前完成理论学习，完成全部一体化课程的终结性考核并合格。在顶岗实习期间撰写实习记录与取得企业顶岗实习鉴定表。</w:t>
      </w:r>
    </w:p>
    <w:p w14:paraId="40562769">
      <w:pPr>
        <w:pStyle w:val="3"/>
        <w:bidi w:val="0"/>
        <w:rPr>
          <w:rFonts w:hint="default"/>
          <w:sz w:val="24"/>
          <w:szCs w:val="24"/>
          <w:lang w:val="en-US" w:eastAsia="zh-CN"/>
        </w:rPr>
      </w:pPr>
      <w:bookmarkStart w:id="56" w:name="_Toc24724"/>
      <w:bookmarkStart w:id="57" w:name="_Toc8482"/>
      <w:r>
        <w:rPr>
          <w:rFonts w:hint="eastAsia"/>
          <w:sz w:val="24"/>
          <w:szCs w:val="24"/>
          <w:lang w:val="en-US" w:eastAsia="zh-CN"/>
        </w:rPr>
        <w:t>（三）证书要求</w:t>
      </w:r>
      <w:bookmarkEnd w:id="56"/>
      <w:bookmarkEnd w:id="57"/>
    </w:p>
    <w:p w14:paraId="1C0AF68D">
      <w:pPr>
        <w:spacing w:before="0" w:after="0" w:line="360" w:lineRule="auto"/>
        <w:ind w:left="0" w:right="0" w:firstLine="480" w:firstLineChars="200"/>
        <w:jc w:val="left"/>
        <w:rPr>
          <w:rFonts w:hint="default" w:ascii="宋体" w:hAnsi="宋体" w:eastAsia="宋体" w:cs="宋体"/>
          <w:color w:val="221E1F"/>
          <w:sz w:val="24"/>
          <w:szCs w:val="24"/>
          <w:lang w:val="en-US" w:eastAsia="zh-CN" w:bidi="ar-SA"/>
        </w:rPr>
      </w:pPr>
      <w:r>
        <w:rPr>
          <w:rFonts w:hint="default" w:ascii="宋体" w:hAnsi="宋体" w:eastAsia="宋体" w:cs="宋体"/>
          <w:color w:val="221E1F"/>
          <w:sz w:val="24"/>
          <w:szCs w:val="24"/>
          <w:lang w:val="en-US" w:eastAsia="zh-CN" w:bidi="ar-SA"/>
        </w:rPr>
        <w:t>本专业的职业技能评价应按照现行职业资格评价或职业技能等级认定的相关规定执行。中级技能层级宜取得电工或钳工四级/中级工职业技能等级证书；高级技能层级宜取得电工或钳工三级/高级工职业技能等级证书；预备技师（技师）层级宜取得电工或钳工二级/技师职业技能等级证书。</w:t>
      </w:r>
    </w:p>
    <w:p w14:paraId="29D5F6A2">
      <w:pPr>
        <w:keepNext w:val="0"/>
        <w:keepLines w:val="0"/>
        <w:widowControl/>
        <w:suppressLineNumbers w:val="0"/>
        <w:ind w:firstLine="480" w:firstLineChars="200"/>
        <w:jc w:val="left"/>
        <w:rPr>
          <w:rFonts w:hint="eastAsia" w:ascii="宋体" w:hAnsi="宋体" w:eastAsia="宋体" w:cs="宋体"/>
          <w:color w:val="221E1F"/>
          <w:sz w:val="24"/>
          <w:szCs w:val="24"/>
          <w:lang w:val="en-US" w:eastAsia="zh-CN" w:bidi="ar-SA"/>
        </w:rPr>
      </w:pPr>
      <w:r>
        <w:rPr>
          <w:rFonts w:hint="eastAsia" w:ascii="宋体" w:hAnsi="宋体" w:eastAsia="宋体" w:cs="宋体"/>
          <w:color w:val="000000"/>
          <w:kern w:val="0"/>
          <w:sz w:val="24"/>
          <w:szCs w:val="24"/>
          <w:lang w:val="en-US" w:eastAsia="zh-CN" w:bidi="ar"/>
        </w:rPr>
        <w:t>毕业证书：省人力资源和社会保障厅证书</w:t>
      </w:r>
    </w:p>
    <w:p w14:paraId="3C7BC082">
      <w:pPr>
        <w:pStyle w:val="12"/>
        <w:spacing w:line="360" w:lineRule="auto"/>
        <w:ind w:left="0" w:leftChars="0" w:firstLine="0" w:firstLineChars="0"/>
        <w:rPr>
          <w:rFonts w:hint="eastAsia" w:ascii="宋体" w:hAnsi="宋体" w:eastAsia="宋体" w:cs="宋体"/>
          <w:sz w:val="24"/>
          <w:szCs w:val="24"/>
        </w:rPr>
      </w:pPr>
    </w:p>
    <w:sectPr>
      <w:footerReference r:id="rId3"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F8C8">
    <w:pPr>
      <w:tabs>
        <w:tab w:val="right" w:pos="8504"/>
      </w:tabs>
      <w:spacing w:line="230" w:lineRule="exact"/>
      <w:rPr>
        <w:rFonts w:hint="eastAsia" w:ascii="微软雅黑" w:hAnsi="微软雅黑" w:eastAsia="微软雅黑" w:cs="微软雅黑"/>
        <w:sz w:val="21"/>
        <w:szCs w:val="21"/>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C0FB0"/>
    <w:multiLevelType w:val="singleLevel"/>
    <w:tmpl w:val="BF4C0FB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OTNkN2QwYjY3NzM4OThjMmM5ZThlNjJiNmE5ZmUifQ=="/>
  </w:docVars>
  <w:rsids>
    <w:rsidRoot w:val="00000000"/>
    <w:rsid w:val="32211E0F"/>
    <w:rsid w:val="346E16EF"/>
    <w:rsid w:val="3BFF41E4"/>
    <w:rsid w:val="526639C4"/>
    <w:rsid w:val="55745C02"/>
    <w:rsid w:val="5915074C"/>
    <w:rsid w:val="5A1C1861"/>
    <w:rsid w:val="5B201E98"/>
    <w:rsid w:val="69810D63"/>
    <w:rsid w:val="74F7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adjustRightInd w:val="0"/>
      <w:spacing w:before="280" w:line="300" w:lineRule="auto"/>
      <w:jc w:val="both"/>
      <w:outlineLvl w:val="0"/>
    </w:pPr>
    <w:rPr>
      <w:rFonts w:ascii="Times New Roman" w:hAnsi="Times New Roman" w:eastAsia="黑体" w:cs="Times New Roman"/>
      <w:kern w:val="2"/>
      <w:sz w:val="24"/>
      <w:szCs w:val="32"/>
      <w:lang w:bidi="ar-SA"/>
    </w:rPr>
  </w:style>
  <w:style w:type="paragraph" w:styleId="3">
    <w:name w:val="heading 2"/>
    <w:next w:val="1"/>
    <w:link w:val="29"/>
    <w:unhideWhenUsed/>
    <w:qFormat/>
    <w:uiPriority w:val="0"/>
    <w:pPr>
      <w:widowControl/>
      <w:adjustRightInd w:val="0"/>
      <w:spacing w:before="320" w:line="300" w:lineRule="auto"/>
      <w:jc w:val="both"/>
      <w:outlineLvl w:val="1"/>
    </w:pPr>
    <w:rPr>
      <w:rFonts w:ascii="Times New Roman" w:hAnsi="Times New Roman" w:eastAsia="黑体" w:cs="Times New Roman"/>
      <w:color w:val="000000"/>
      <w:kern w:val="44"/>
      <w:sz w:val="24"/>
      <w:szCs w:val="44"/>
      <w:lang w:bidi="ar-SA"/>
    </w:rPr>
  </w:style>
  <w:style w:type="paragraph" w:styleId="4">
    <w:name w:val="heading 3"/>
    <w:next w:val="1"/>
    <w:unhideWhenUsed/>
    <w:qFormat/>
    <w:uiPriority w:val="0"/>
    <w:pPr>
      <w:widowControl w:val="0"/>
      <w:adjustRightInd w:val="0"/>
      <w:spacing w:before="280" w:line="300" w:lineRule="auto"/>
      <w:jc w:val="both"/>
      <w:outlineLvl w:val="2"/>
    </w:pPr>
    <w:rPr>
      <w:rFonts w:ascii="Times New Roman" w:hAnsi="Times New Roman" w:eastAsia="黑体" w:cs="Times New Roman"/>
      <w:kern w:val="2"/>
      <w:sz w:val="24"/>
      <w:szCs w:val="32"/>
      <w:lang w:bidi="ar-SA"/>
    </w:rPr>
  </w:style>
  <w:style w:type="paragraph" w:styleId="5">
    <w:name w:val="heading 4"/>
    <w:next w:val="1"/>
    <w:semiHidden/>
    <w:unhideWhenUsed/>
    <w:qFormat/>
    <w:uiPriority w:val="0"/>
    <w:pPr>
      <w:keepNext/>
      <w:keepLines/>
      <w:widowControl w:val="0"/>
      <w:bidi w:val="0"/>
      <w:adjustRightInd w:val="0"/>
      <w:spacing w:before="240" w:line="300" w:lineRule="auto"/>
      <w:jc w:val="both"/>
      <w:outlineLvl w:val="3"/>
    </w:pPr>
    <w:rPr>
      <w:rFonts w:ascii="Times New Roman" w:hAnsi="Times New Roman" w:eastAsia="黑体" w:cs="Times New Roman"/>
      <w:kern w:val="2"/>
      <w:sz w:val="24"/>
      <w:szCs w:val="24"/>
      <w:lang w:bidi="ar-SA"/>
    </w:rPr>
  </w:style>
  <w:style w:type="paragraph" w:styleId="6">
    <w:name w:val="heading 5"/>
    <w:next w:val="1"/>
    <w:semiHidden/>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bidi="ar-SA"/>
    </w:rPr>
  </w:style>
  <w:style w:type="paragraph" w:styleId="7">
    <w:name w:val="heading 6"/>
    <w:next w:val="1"/>
    <w:semiHidden/>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bidi="ar-SA"/>
    </w:rPr>
  </w:style>
  <w:style w:type="paragraph" w:styleId="8">
    <w:name w:val="heading 7"/>
    <w:next w:val="1"/>
    <w:semiHidden/>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bidi="ar-SA"/>
    </w:rPr>
  </w:style>
  <w:style w:type="paragraph" w:styleId="9">
    <w:name w:val="heading 8"/>
    <w:next w:val="1"/>
    <w:semiHidden/>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bidi="ar-SA"/>
    </w:rPr>
  </w:style>
  <w:style w:type="paragraph" w:styleId="10">
    <w:name w:val="heading 9"/>
    <w:next w:val="1"/>
    <w:semiHidden/>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bidi="ar-SA"/>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index 5"/>
    <w:basedOn w:val="1"/>
    <w:next w:val="1"/>
    <w:qFormat/>
    <w:uiPriority w:val="0"/>
    <w:pPr>
      <w:ind w:left="1680"/>
    </w:pPr>
  </w:style>
  <w:style w:type="paragraph" w:styleId="12">
    <w:name w:val="Body Text"/>
    <w:basedOn w:val="1"/>
    <w:next w:val="13"/>
    <w:semiHidden/>
    <w:qFormat/>
    <w:uiPriority w:val="0"/>
    <w:pPr>
      <w:widowControl w:val="0"/>
      <w:adjustRightInd w:val="0"/>
      <w:spacing w:before="100" w:after="100" w:afterLines="0" w:afterAutospacing="0" w:line="300" w:lineRule="auto"/>
      <w:ind w:firstLine="1044" w:firstLineChars="200"/>
      <w:jc w:val="both"/>
      <w:outlineLvl w:val="9"/>
    </w:pPr>
    <w:rPr>
      <w:rFonts w:ascii="Times New Roman" w:hAnsi="Calibri" w:eastAsia="宋体" w:cs="Times New Roman"/>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Subtitle"/>
    <w:qFormat/>
    <w:uiPriority w:val="0"/>
    <w:pPr>
      <w:widowControl w:val="0"/>
      <w:adjustRightInd w:val="0"/>
      <w:spacing w:before="100" w:after="100" w:line="240" w:lineRule="auto"/>
      <w:jc w:val="center"/>
      <w:outlineLvl w:val="9"/>
    </w:pPr>
    <w:rPr>
      <w:rFonts w:ascii="Times New Roman" w:hAnsi="Times New Roman" w:eastAsia="黑体" w:cs="Times New Roman"/>
      <w:b/>
      <w:kern w:val="28"/>
      <w:sz w:val="32"/>
      <w:szCs w:val="24"/>
      <w:lang w:bidi="ar-SA"/>
    </w:rPr>
  </w:style>
  <w:style w:type="paragraph" w:styleId="17">
    <w:name w:val="toc 2"/>
    <w:basedOn w:val="1"/>
    <w:next w:val="1"/>
    <w:qFormat/>
    <w:uiPriority w:val="0"/>
    <w:pPr>
      <w:ind w:left="420" w:leftChars="200"/>
    </w:pPr>
  </w:style>
  <w:style w:type="paragraph" w:styleId="18">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48"/>
      <w:szCs w:val="36"/>
      <w:lang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paragraph" w:customStyle="1" w:styleId="23">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font41"/>
    <w:basedOn w:val="21"/>
    <w:qFormat/>
    <w:uiPriority w:val="0"/>
    <w:rPr>
      <w:rFonts w:hint="eastAsia" w:ascii="宋体" w:hAnsi="宋体" w:eastAsia="宋体" w:cs="宋体"/>
      <w:color w:val="000000"/>
      <w:sz w:val="18"/>
      <w:szCs w:val="18"/>
      <w:u w:val="none"/>
    </w:rPr>
  </w:style>
  <w:style w:type="character" w:customStyle="1" w:styleId="26">
    <w:name w:val="font91"/>
    <w:basedOn w:val="21"/>
    <w:qFormat/>
    <w:uiPriority w:val="0"/>
    <w:rPr>
      <w:rFonts w:hint="eastAsia" w:ascii="宋体" w:hAnsi="宋体" w:eastAsia="宋体" w:cs="宋体"/>
      <w:color w:val="000000"/>
      <w:sz w:val="18"/>
      <w:szCs w:val="18"/>
      <w:u w:val="none"/>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标题 2 Char"/>
    <w:link w:val="3"/>
    <w:qFormat/>
    <w:uiPriority w:val="0"/>
    <w:rPr>
      <w:rFonts w:ascii="Times New Roman" w:hAnsi="Times New Roman" w:eastAsia="黑体" w:cs="Times New Roman"/>
      <w:color w:val="000000"/>
      <w:kern w:val="44"/>
      <w:sz w:val="24"/>
      <w:szCs w:val="4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3302</Words>
  <Characters>3358</Characters>
  <Lines>0</Lines>
  <Paragraphs>0</Paragraphs>
  <TotalTime>7</TotalTime>
  <ScaleCrop>false</ScaleCrop>
  <LinksUpToDate>false</LinksUpToDate>
  <CharactersWithSpaces>3447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2024-10-26T06:35:00Z</dcterms:created>
  <dc:creator>dell</dc:creator>
  <cp:lastModifiedBy>庸</cp:lastModifiedBy>
  <dcterms:modified xsi:type="dcterms:W3CDTF">2024-12-18T03:04:29Z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80CF2B4376D84BBE8B4CCA60652C9694_13</vt:lpwstr>
  </property>
</Properties>
</file>